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7D" w:rsidRPr="00BC5E93" w:rsidRDefault="00454BCD" w:rsidP="00454BCD">
      <w:pPr>
        <w:jc w:val="center"/>
        <w:rPr>
          <w:b/>
        </w:rPr>
      </w:pPr>
      <w:r w:rsidRPr="00BC5E93">
        <w:rPr>
          <w:b/>
        </w:rPr>
        <w:t xml:space="preserve">CRAWFORD COUNTY </w:t>
      </w:r>
      <w:r w:rsidR="00446AB5">
        <w:rPr>
          <w:b/>
        </w:rPr>
        <w:t xml:space="preserve">COMMERCIAL </w:t>
      </w:r>
      <w:r w:rsidRPr="00BC5E93">
        <w:rPr>
          <w:b/>
        </w:rPr>
        <w:t>URBAN REVITALIZATION AREA</w:t>
      </w:r>
    </w:p>
    <w:p w:rsidR="00454BCD" w:rsidRDefault="00454BCD" w:rsidP="00454BCD">
      <w:pPr>
        <w:spacing w:after="0" w:line="240" w:lineRule="auto"/>
        <w:jc w:val="both"/>
      </w:pPr>
    </w:p>
    <w:p w:rsidR="00454BCD" w:rsidRPr="00954731" w:rsidRDefault="00954731" w:rsidP="00454BCD">
      <w:pPr>
        <w:spacing w:after="0" w:line="240" w:lineRule="auto"/>
        <w:jc w:val="both"/>
        <w:rPr>
          <w:b/>
        </w:rPr>
      </w:pPr>
      <w:r w:rsidRPr="00954731">
        <w:rPr>
          <w:b/>
        </w:rPr>
        <w:t xml:space="preserve">  PURPOSE</w:t>
      </w:r>
    </w:p>
    <w:p w:rsidR="00454BCD" w:rsidRDefault="00454BCD" w:rsidP="00454BCD">
      <w:pPr>
        <w:spacing w:after="0" w:line="240" w:lineRule="auto"/>
        <w:jc w:val="both"/>
      </w:pPr>
    </w:p>
    <w:p w:rsidR="00454BCD" w:rsidRDefault="00454BCD" w:rsidP="00454BCD">
      <w:pPr>
        <w:spacing w:after="0" w:line="240" w:lineRule="auto"/>
        <w:jc w:val="both"/>
      </w:pPr>
      <w:r>
        <w:tab/>
        <w:t xml:space="preserve">1.  Chapter 404, Code of Iowa authorizes counties by ordinance to designate </w:t>
      </w:r>
    </w:p>
    <w:p w:rsidR="00454BCD" w:rsidRDefault="00454BCD" w:rsidP="00454BCD">
      <w:pPr>
        <w:spacing w:after="0" w:line="240" w:lineRule="auto"/>
        <w:jc w:val="both"/>
      </w:pPr>
      <w:r>
        <w:tab/>
        <w:t xml:space="preserve">      </w:t>
      </w:r>
      <w:proofErr w:type="gramStart"/>
      <w:r>
        <w:t>revitalization</w:t>
      </w:r>
      <w:proofErr w:type="gramEnd"/>
      <w:r>
        <w:t xml:space="preserve"> areas if such areas met the criteria established in the Code </w:t>
      </w:r>
    </w:p>
    <w:p w:rsidR="00454BCD" w:rsidRDefault="00BC5E93" w:rsidP="00454BCD">
      <w:pPr>
        <w:spacing w:after="0" w:line="240" w:lineRule="auto"/>
        <w:jc w:val="both"/>
      </w:pPr>
      <w:r>
        <w:tab/>
        <w:t xml:space="preserve">      </w:t>
      </w:r>
      <w:proofErr w:type="gramStart"/>
      <w:r>
        <w:t>and</w:t>
      </w:r>
      <w:proofErr w:type="gramEnd"/>
      <w:r>
        <w:t xml:space="preserve"> if the County comple</w:t>
      </w:r>
      <w:r w:rsidR="00454BCD">
        <w:t>tes the procedural requirements of the Code; and,</w:t>
      </w:r>
    </w:p>
    <w:p w:rsidR="00454BCD" w:rsidRDefault="00454BCD" w:rsidP="00454BCD">
      <w:pPr>
        <w:spacing w:after="0" w:line="240" w:lineRule="auto"/>
        <w:jc w:val="both"/>
      </w:pPr>
    </w:p>
    <w:p w:rsidR="00454BCD" w:rsidRDefault="00454BCD" w:rsidP="00454BCD">
      <w:pPr>
        <w:spacing w:after="0" w:line="240" w:lineRule="auto"/>
        <w:jc w:val="both"/>
      </w:pPr>
      <w:r>
        <w:tab/>
        <w:t>2.  The Crawford County Board of Supervisors did adopt a resolution finding the</w:t>
      </w:r>
    </w:p>
    <w:p w:rsidR="00454BCD" w:rsidRDefault="00454BCD" w:rsidP="00454BCD">
      <w:pPr>
        <w:spacing w:after="0" w:line="240" w:lineRule="auto"/>
        <w:jc w:val="both"/>
      </w:pPr>
      <w:r>
        <w:tab/>
        <w:t xml:space="preserve">      </w:t>
      </w:r>
      <w:proofErr w:type="gramStart"/>
      <w:r>
        <w:t>need</w:t>
      </w:r>
      <w:proofErr w:type="gramEnd"/>
      <w:r>
        <w:t xml:space="preserve"> for the establish</w:t>
      </w:r>
      <w:r w:rsidR="00BC5E93">
        <w:t xml:space="preserve">ment of a Commercial </w:t>
      </w:r>
      <w:r>
        <w:t>Urban Revitalization Area; and</w:t>
      </w:r>
    </w:p>
    <w:p w:rsidR="00454BCD" w:rsidRDefault="00454BCD" w:rsidP="00454BCD">
      <w:pPr>
        <w:spacing w:after="0" w:line="240" w:lineRule="auto"/>
        <w:jc w:val="both"/>
      </w:pPr>
    </w:p>
    <w:p w:rsidR="00BC5E93" w:rsidRDefault="00454BCD" w:rsidP="00454BCD">
      <w:pPr>
        <w:spacing w:after="0" w:line="240" w:lineRule="auto"/>
        <w:jc w:val="both"/>
      </w:pPr>
      <w:r>
        <w:tab/>
        <w:t>3.  Pursuant to the C</w:t>
      </w:r>
      <w:r w:rsidR="00453A75">
        <w:t>ode, the County has</w:t>
      </w:r>
      <w:r>
        <w:t xml:space="preserve"> prepared a plan for </w:t>
      </w:r>
      <w:r w:rsidR="00BC5E93">
        <w:t>a</w:t>
      </w:r>
    </w:p>
    <w:p w:rsidR="00454BCD" w:rsidRDefault="00BC5E93" w:rsidP="00454BCD">
      <w:pPr>
        <w:spacing w:after="0" w:line="240" w:lineRule="auto"/>
        <w:jc w:val="both"/>
      </w:pPr>
      <w:r>
        <w:t xml:space="preserve">                    Commercial </w:t>
      </w:r>
      <w:r w:rsidR="00454BCD">
        <w:t>Ur</w:t>
      </w:r>
      <w:r>
        <w:t xml:space="preserve">ban </w:t>
      </w:r>
      <w:r w:rsidR="00454BCD">
        <w:t>Revitalization Area; and,</w:t>
      </w:r>
    </w:p>
    <w:p w:rsidR="00454BCD" w:rsidRDefault="00454BCD" w:rsidP="00454BCD">
      <w:pPr>
        <w:spacing w:after="0" w:line="240" w:lineRule="auto"/>
        <w:jc w:val="both"/>
      </w:pPr>
      <w:r>
        <w:tab/>
      </w:r>
      <w:r>
        <w:tab/>
      </w:r>
    </w:p>
    <w:p w:rsidR="00454BCD" w:rsidRDefault="00454BCD" w:rsidP="00454BCD">
      <w:pPr>
        <w:spacing w:after="0" w:line="240" w:lineRule="auto"/>
        <w:jc w:val="both"/>
      </w:pPr>
      <w:r>
        <w:tab/>
        <w:t xml:space="preserve">4.  All owners of record of real estate with the designated Area were notified and </w:t>
      </w:r>
    </w:p>
    <w:p w:rsidR="00454BCD" w:rsidRDefault="00BC5E93" w:rsidP="00454BCD">
      <w:pPr>
        <w:spacing w:after="0" w:line="240" w:lineRule="auto"/>
        <w:jc w:val="both"/>
      </w:pPr>
      <w:r>
        <w:t xml:space="preserve">                    </w:t>
      </w:r>
      <w:proofErr w:type="gramStart"/>
      <w:r>
        <w:t>t</w:t>
      </w:r>
      <w:r w:rsidR="00454BCD">
        <w:t>he</w:t>
      </w:r>
      <w:proofErr w:type="gramEnd"/>
      <w:r w:rsidR="00454BCD">
        <w:t xml:space="preserve"> required number of public hearings were held;</w:t>
      </w:r>
    </w:p>
    <w:p w:rsidR="00636066" w:rsidRDefault="00636066" w:rsidP="00454BCD">
      <w:pPr>
        <w:spacing w:after="0" w:line="240" w:lineRule="auto"/>
        <w:jc w:val="both"/>
      </w:pPr>
    </w:p>
    <w:p w:rsidR="00454BCD" w:rsidRPr="00954731" w:rsidRDefault="00454BCD" w:rsidP="00454BCD">
      <w:pPr>
        <w:spacing w:after="0" w:line="240" w:lineRule="auto"/>
        <w:jc w:val="both"/>
        <w:rPr>
          <w:b/>
        </w:rPr>
      </w:pPr>
      <w:r w:rsidRPr="00954731">
        <w:rPr>
          <w:b/>
        </w:rPr>
        <w:t xml:space="preserve"> ELIGIBILITY</w:t>
      </w:r>
    </w:p>
    <w:p w:rsidR="00454BCD" w:rsidRDefault="00454BCD" w:rsidP="00454BCD">
      <w:pPr>
        <w:spacing w:after="0" w:line="240" w:lineRule="auto"/>
        <w:jc w:val="both"/>
      </w:pPr>
    </w:p>
    <w:p w:rsidR="00BC5E93" w:rsidRDefault="00454BCD" w:rsidP="00BC5E93">
      <w:pPr>
        <w:spacing w:after="0" w:line="240" w:lineRule="auto"/>
        <w:jc w:val="both"/>
      </w:pPr>
      <w:r>
        <w:tab/>
        <w:t xml:space="preserve">1.  </w:t>
      </w:r>
      <w:proofErr w:type="gramStart"/>
      <w:r>
        <w:t xml:space="preserve">All </w:t>
      </w:r>
      <w:r w:rsidR="00BC5E93">
        <w:t xml:space="preserve"> commercial</w:t>
      </w:r>
      <w:proofErr w:type="gramEnd"/>
      <w:r w:rsidR="00BC5E93">
        <w:t xml:space="preserve"> </w:t>
      </w:r>
      <w:r>
        <w:t xml:space="preserve">parcels located within </w:t>
      </w:r>
      <w:r w:rsidR="00BC5E93">
        <w:t xml:space="preserve">unincorporated boundaries of </w:t>
      </w:r>
      <w:r>
        <w:t xml:space="preserve">Crawford County </w:t>
      </w:r>
    </w:p>
    <w:p w:rsidR="00BC5E93" w:rsidRDefault="00BC5E93" w:rsidP="00BC5E93">
      <w:pPr>
        <w:spacing w:after="0" w:line="240" w:lineRule="auto"/>
        <w:jc w:val="both"/>
      </w:pPr>
      <w:r>
        <w:t xml:space="preserve">                    </w:t>
      </w:r>
      <w:proofErr w:type="gramStart"/>
      <w:r w:rsidR="00454BCD">
        <w:t>established</w:t>
      </w:r>
      <w:proofErr w:type="gramEnd"/>
      <w:r w:rsidR="00454BCD">
        <w:t xml:space="preserve"> in the Urban Revitalization</w:t>
      </w:r>
      <w:r>
        <w:t xml:space="preserve"> </w:t>
      </w:r>
      <w:r w:rsidR="00E57A55">
        <w:t xml:space="preserve">Plan. </w:t>
      </w:r>
      <w:r w:rsidR="00454BCD">
        <w:t xml:space="preserve"> </w:t>
      </w:r>
      <w:r>
        <w:t xml:space="preserve"> </w:t>
      </w:r>
      <w:r w:rsidR="00454BCD">
        <w:t xml:space="preserve">Declared pursuant to Chapter 404, </w:t>
      </w:r>
    </w:p>
    <w:p w:rsidR="00454BCD" w:rsidRDefault="00BC5E93" w:rsidP="00BC5E93">
      <w:pPr>
        <w:spacing w:after="0" w:line="240" w:lineRule="auto"/>
        <w:jc w:val="both"/>
      </w:pPr>
      <w:r>
        <w:t xml:space="preserve">                    </w:t>
      </w:r>
      <w:r w:rsidR="00454BCD">
        <w:t>Code of Iowa to be the Urban Revitalization District.</w:t>
      </w:r>
    </w:p>
    <w:p w:rsidR="00454BCD" w:rsidRDefault="00454BCD" w:rsidP="00BC5E93">
      <w:pPr>
        <w:spacing w:after="0" w:line="240" w:lineRule="auto"/>
        <w:jc w:val="both"/>
      </w:pPr>
    </w:p>
    <w:p w:rsidR="00BC5E93" w:rsidRPr="00B53C05" w:rsidRDefault="00454BCD" w:rsidP="00BC5E93">
      <w:pPr>
        <w:spacing w:after="0" w:line="240" w:lineRule="auto"/>
        <w:jc w:val="both"/>
        <w:rPr>
          <w:highlight w:val="yellow"/>
        </w:rPr>
      </w:pPr>
      <w:r>
        <w:tab/>
      </w:r>
      <w:r w:rsidRPr="00EE47C2">
        <w:t xml:space="preserve">2.  </w:t>
      </w:r>
      <w:r w:rsidRPr="00B53C05">
        <w:rPr>
          <w:highlight w:val="yellow"/>
        </w:rPr>
        <w:t xml:space="preserve">All qualified </w:t>
      </w:r>
      <w:r w:rsidR="00BC5E93" w:rsidRPr="00B53C05">
        <w:rPr>
          <w:highlight w:val="yellow"/>
        </w:rPr>
        <w:t xml:space="preserve">commercial </w:t>
      </w:r>
      <w:r w:rsidR="00E57A55" w:rsidRPr="00B53C05">
        <w:rPr>
          <w:highlight w:val="yellow"/>
        </w:rPr>
        <w:t xml:space="preserve">real estate is </w:t>
      </w:r>
      <w:r w:rsidRPr="00B53C05">
        <w:rPr>
          <w:highlight w:val="yellow"/>
        </w:rPr>
        <w:t xml:space="preserve">eligible to receive an exemption from taxation </w:t>
      </w:r>
    </w:p>
    <w:p w:rsidR="00761BB4" w:rsidRDefault="00BC5E93" w:rsidP="00BC5E93">
      <w:pPr>
        <w:spacing w:after="0" w:line="240" w:lineRule="auto"/>
        <w:jc w:val="both"/>
      </w:pPr>
      <w:r w:rsidRPr="00B53C05">
        <w:rPr>
          <w:highlight w:val="yellow"/>
        </w:rPr>
        <w:t xml:space="preserve">                    </w:t>
      </w:r>
      <w:proofErr w:type="gramStart"/>
      <w:r w:rsidR="00454BCD" w:rsidRPr="00B53C05">
        <w:rPr>
          <w:highlight w:val="yellow"/>
        </w:rPr>
        <w:t>on</w:t>
      </w:r>
      <w:proofErr w:type="gramEnd"/>
      <w:r w:rsidR="00454BCD" w:rsidRPr="00B53C05">
        <w:rPr>
          <w:highlight w:val="yellow"/>
        </w:rPr>
        <w:t xml:space="preserve"> the </w:t>
      </w:r>
      <w:r w:rsidR="00E57A55" w:rsidRPr="00B53C05">
        <w:rPr>
          <w:highlight w:val="yellow"/>
        </w:rPr>
        <w:t xml:space="preserve">an assessed minimum of $100,000 </w:t>
      </w:r>
      <w:r w:rsidR="00761BB4" w:rsidRPr="00B53C05">
        <w:rPr>
          <w:highlight w:val="yellow"/>
        </w:rPr>
        <w:t>assessed value added by the improvemen</w:t>
      </w:r>
      <w:r w:rsidRPr="00B53C05">
        <w:rPr>
          <w:highlight w:val="yellow"/>
        </w:rPr>
        <w:t>ts</w:t>
      </w:r>
      <w:r w:rsidR="00E57A55" w:rsidRPr="00B53C05">
        <w:rPr>
          <w:highlight w:val="yellow"/>
        </w:rPr>
        <w:t>.</w:t>
      </w:r>
      <w:r w:rsidR="00E57A55" w:rsidRPr="00EE47C2">
        <w:t xml:space="preserve">  Exemptions    </w:t>
      </w:r>
      <w:r w:rsidR="00E57A55" w:rsidRPr="00EE47C2">
        <w:tab/>
        <w:t xml:space="preserve">  </w:t>
      </w:r>
      <w:r w:rsidR="00E57A55" w:rsidRPr="00EE47C2">
        <w:tab/>
        <w:t xml:space="preserve">      will be f</w:t>
      </w:r>
      <w:r w:rsidRPr="00EE47C2">
        <w:t>or a period not exceeding 5</w:t>
      </w:r>
      <w:r w:rsidR="00761BB4" w:rsidRPr="00EE47C2">
        <w:t xml:space="preserve"> years.</w:t>
      </w:r>
      <w:r w:rsidR="00761BB4" w:rsidRPr="00E57A55">
        <w:rPr>
          <w:color w:val="FF0000"/>
        </w:rPr>
        <w:t xml:space="preserve">  </w:t>
      </w:r>
      <w:r w:rsidR="00761BB4">
        <w:t>The</w:t>
      </w:r>
      <w:r>
        <w:t xml:space="preserve"> </w:t>
      </w:r>
      <w:r w:rsidR="00761BB4">
        <w:t xml:space="preserve">amount of exemption is equal to the actual value </w:t>
      </w:r>
      <w:r w:rsidR="00E57A55">
        <w:t xml:space="preserve"> </w:t>
      </w:r>
      <w:r w:rsidR="00E57A55">
        <w:tab/>
      </w:r>
      <w:r w:rsidR="00E57A55">
        <w:tab/>
        <w:t xml:space="preserve">     </w:t>
      </w:r>
      <w:r w:rsidR="00761BB4">
        <w:t>added by the improvements determined as follows:</w:t>
      </w:r>
    </w:p>
    <w:p w:rsidR="00636066" w:rsidRDefault="00636066" w:rsidP="00BC5E93">
      <w:pPr>
        <w:spacing w:after="0" w:line="240" w:lineRule="auto"/>
        <w:jc w:val="both"/>
      </w:pPr>
    </w:p>
    <w:p w:rsidR="00761BB4" w:rsidRDefault="00761BB4" w:rsidP="00BC5E93">
      <w:pPr>
        <w:spacing w:after="0" w:line="240" w:lineRule="auto"/>
        <w:jc w:val="both"/>
      </w:pPr>
      <w:r>
        <w:tab/>
      </w:r>
      <w:r>
        <w:tab/>
      </w:r>
      <w:r>
        <w:tab/>
      </w:r>
      <w:r w:rsidR="00E77A23">
        <w:rPr>
          <w:b/>
        </w:rPr>
        <w:t xml:space="preserve">Years </w:t>
      </w:r>
      <w:r w:rsidRPr="00E77A23">
        <w:rPr>
          <w:b/>
        </w:rPr>
        <w:t>of Schedule</w:t>
      </w:r>
      <w:r w:rsidR="00636066">
        <w:t xml:space="preserve">   </w:t>
      </w:r>
      <w:r>
        <w:tab/>
      </w:r>
      <w:r>
        <w:tab/>
      </w:r>
      <w:r>
        <w:tab/>
      </w:r>
      <w:r w:rsidRPr="00E77A23">
        <w:rPr>
          <w:b/>
        </w:rPr>
        <w:t>New Construction</w:t>
      </w:r>
    </w:p>
    <w:p w:rsidR="00BC5E93" w:rsidRDefault="00761BB4" w:rsidP="00BC5E93">
      <w:pPr>
        <w:spacing w:after="0" w:line="240" w:lineRule="auto"/>
        <w:jc w:val="both"/>
      </w:pPr>
      <w:r>
        <w:tab/>
      </w:r>
      <w:r>
        <w:tab/>
      </w:r>
      <w:r>
        <w:tab/>
      </w:r>
      <w:r w:rsidR="00E77A23">
        <w:t>Years 1 through 3</w:t>
      </w:r>
      <w:r w:rsidR="00BC5E93">
        <w:tab/>
      </w:r>
      <w:r w:rsidR="00BC5E93">
        <w:tab/>
      </w:r>
      <w:r w:rsidR="00E77A23">
        <w:tab/>
      </w:r>
      <w:r w:rsidR="00BC5E93">
        <w:t>3 Year</w:t>
      </w:r>
      <w:r w:rsidR="00E77A23">
        <w:t xml:space="preserve"> -</w:t>
      </w:r>
      <w:r w:rsidR="00BC5E93">
        <w:t xml:space="preserve"> 100</w:t>
      </w:r>
      <w:proofErr w:type="gramStart"/>
      <w:r w:rsidR="00BC5E93">
        <w:t>%</w:t>
      </w:r>
      <w:r w:rsidR="00636066">
        <w:t xml:space="preserve">  OR</w:t>
      </w:r>
      <w:proofErr w:type="gramEnd"/>
    </w:p>
    <w:p w:rsidR="00761BB4" w:rsidRDefault="00BC5E93" w:rsidP="00BC5E93">
      <w:pPr>
        <w:spacing w:after="0" w:line="240" w:lineRule="auto"/>
        <w:jc w:val="both"/>
      </w:pPr>
      <w:r>
        <w:tab/>
      </w:r>
      <w:r>
        <w:tab/>
      </w:r>
      <w:r>
        <w:tab/>
      </w:r>
      <w:r w:rsidR="00636066">
        <w:t>Years 1 through 5 inclusive</w:t>
      </w:r>
      <w:r w:rsidR="00636066">
        <w:tab/>
      </w:r>
      <w:r w:rsidR="00636066">
        <w:tab/>
      </w:r>
      <w:r>
        <w:t>80% - 60% - 40% - 20% - 20%</w:t>
      </w:r>
    </w:p>
    <w:p w:rsidR="00761BB4" w:rsidRPr="00B7333E" w:rsidRDefault="00761BB4" w:rsidP="00BC5E93">
      <w:pPr>
        <w:spacing w:after="0" w:line="240" w:lineRule="auto"/>
        <w:jc w:val="both"/>
      </w:pPr>
    </w:p>
    <w:p w:rsidR="00761BB4" w:rsidRPr="00B7333E" w:rsidRDefault="00761BB4" w:rsidP="00BC5E93">
      <w:pPr>
        <w:spacing w:after="0" w:line="240" w:lineRule="auto"/>
        <w:jc w:val="both"/>
      </w:pPr>
      <w:r w:rsidRPr="00B7333E">
        <w:tab/>
        <w:t>3.  The Urban Revitalization Plan for Crawford County, Iowa dated August 1, 2013, on file</w:t>
      </w:r>
    </w:p>
    <w:p w:rsidR="00761BB4" w:rsidRPr="00B7333E" w:rsidRDefault="00761BB4" w:rsidP="00BC5E93">
      <w:pPr>
        <w:spacing w:after="0" w:line="240" w:lineRule="auto"/>
        <w:jc w:val="both"/>
      </w:pPr>
      <w:r w:rsidRPr="00B7333E">
        <w:t xml:space="preserve">                    </w:t>
      </w:r>
      <w:proofErr w:type="gramStart"/>
      <w:r w:rsidRPr="00B7333E">
        <w:t>with</w:t>
      </w:r>
      <w:proofErr w:type="gramEnd"/>
      <w:r w:rsidRPr="00B7333E">
        <w:t xml:space="preserve"> office of the Crawford County Auditor is hereby declared to be the </w:t>
      </w:r>
      <w:r w:rsidR="00E77A23" w:rsidRPr="00B7333E">
        <w:t xml:space="preserve">Commercial </w:t>
      </w:r>
      <w:r w:rsidRPr="00B7333E">
        <w:t>Urban</w:t>
      </w:r>
    </w:p>
    <w:p w:rsidR="00761BB4" w:rsidRPr="00B7333E" w:rsidRDefault="00761BB4" w:rsidP="00BC5E93">
      <w:pPr>
        <w:spacing w:after="0" w:line="240" w:lineRule="auto"/>
        <w:jc w:val="both"/>
      </w:pPr>
      <w:r w:rsidRPr="00B7333E">
        <w:t xml:space="preserve">                    Revitalization Plan for the area of Crawford County, Iowa designated in Section 1 above.</w:t>
      </w:r>
    </w:p>
    <w:p w:rsidR="00E57A55" w:rsidRPr="00B7333E" w:rsidRDefault="00E57A55" w:rsidP="00BC5E93">
      <w:pPr>
        <w:spacing w:after="0" w:line="240" w:lineRule="auto"/>
        <w:jc w:val="both"/>
      </w:pPr>
    </w:p>
    <w:p w:rsidR="00E57A55" w:rsidRPr="00B7333E" w:rsidRDefault="00E57A55" w:rsidP="00BC5E93">
      <w:pPr>
        <w:spacing w:after="0" w:line="240" w:lineRule="auto"/>
        <w:jc w:val="both"/>
      </w:pPr>
      <w:r w:rsidRPr="00B7333E">
        <w:tab/>
        <w:t xml:space="preserve">4.  </w:t>
      </w:r>
      <w:r w:rsidR="00E03023" w:rsidRPr="00B7333E">
        <w:t xml:space="preserve">Construction of commercial improvements must be 100% complete by January 1 of </w:t>
      </w:r>
      <w:r w:rsidR="00EE47C2" w:rsidRPr="00B7333E">
        <w:t xml:space="preserve">the year </w:t>
      </w:r>
      <w:r w:rsidR="00EE47C2" w:rsidRPr="00B7333E">
        <w:tab/>
      </w:r>
      <w:r w:rsidR="00EE47C2" w:rsidRPr="00B7333E">
        <w:tab/>
      </w:r>
      <w:r w:rsidR="00EE47C2" w:rsidRPr="00B7333E">
        <w:tab/>
        <w:t xml:space="preserve">     the exemption is applied.</w:t>
      </w:r>
    </w:p>
    <w:p w:rsidR="00761BB4" w:rsidRPr="00B7333E" w:rsidRDefault="00761BB4" w:rsidP="00454BCD">
      <w:pPr>
        <w:spacing w:after="0" w:line="240" w:lineRule="auto"/>
        <w:jc w:val="both"/>
      </w:pPr>
    </w:p>
    <w:p w:rsidR="00454BCD" w:rsidRPr="00B7333E" w:rsidRDefault="00454BCD" w:rsidP="00454BCD">
      <w:pPr>
        <w:spacing w:after="0" w:line="240" w:lineRule="auto"/>
        <w:jc w:val="both"/>
      </w:pPr>
    </w:p>
    <w:p w:rsidR="00BC5E93" w:rsidRDefault="00BC5E93" w:rsidP="00454BCD">
      <w:pPr>
        <w:spacing w:after="0" w:line="240" w:lineRule="auto"/>
        <w:jc w:val="both"/>
      </w:pPr>
    </w:p>
    <w:p w:rsidR="00BC5E93" w:rsidRDefault="00BC5E93" w:rsidP="00454BCD">
      <w:pPr>
        <w:spacing w:after="0" w:line="240" w:lineRule="auto"/>
        <w:jc w:val="both"/>
      </w:pPr>
    </w:p>
    <w:p w:rsidR="00BC5E93" w:rsidRDefault="00BC5E93" w:rsidP="00454BCD">
      <w:pPr>
        <w:spacing w:after="0" w:line="240" w:lineRule="auto"/>
        <w:jc w:val="both"/>
      </w:pPr>
    </w:p>
    <w:p w:rsidR="00446AB5" w:rsidRDefault="00446AB5" w:rsidP="00454BCD">
      <w:pPr>
        <w:spacing w:after="0" w:line="240" w:lineRule="auto"/>
        <w:jc w:val="both"/>
      </w:pPr>
      <w:bookmarkStart w:id="0" w:name="_GoBack"/>
      <w:bookmarkEnd w:id="0"/>
    </w:p>
    <w:p w:rsidR="00446AB5" w:rsidRDefault="00446AB5" w:rsidP="00446AB5">
      <w:pPr>
        <w:spacing w:after="0" w:line="240" w:lineRule="auto"/>
        <w:jc w:val="center"/>
        <w:rPr>
          <w:b/>
        </w:rPr>
      </w:pPr>
    </w:p>
    <w:p w:rsidR="00636066" w:rsidRDefault="00636066" w:rsidP="00446AB5">
      <w:pPr>
        <w:spacing w:after="0" w:line="240" w:lineRule="auto"/>
        <w:jc w:val="center"/>
        <w:rPr>
          <w:b/>
        </w:rPr>
      </w:pPr>
    </w:p>
    <w:p w:rsidR="00636066" w:rsidRDefault="00636066" w:rsidP="00446AB5">
      <w:pPr>
        <w:spacing w:after="0" w:line="240" w:lineRule="auto"/>
        <w:jc w:val="center"/>
        <w:rPr>
          <w:b/>
        </w:rPr>
      </w:pPr>
    </w:p>
    <w:p w:rsidR="00636066" w:rsidRPr="00446AB5" w:rsidRDefault="00636066" w:rsidP="00446AB5">
      <w:pPr>
        <w:spacing w:after="0" w:line="240" w:lineRule="auto"/>
        <w:jc w:val="center"/>
        <w:rPr>
          <w:b/>
        </w:rPr>
      </w:pPr>
    </w:p>
    <w:p w:rsidR="00BC5E93" w:rsidRDefault="00BC5E93" w:rsidP="00454BCD">
      <w:pPr>
        <w:spacing w:after="0" w:line="240" w:lineRule="auto"/>
        <w:jc w:val="both"/>
      </w:pPr>
    </w:p>
    <w:p w:rsidR="00BC5E93" w:rsidRDefault="00BC5E93" w:rsidP="00454BCD">
      <w:pPr>
        <w:spacing w:after="0" w:line="240" w:lineRule="auto"/>
        <w:jc w:val="both"/>
      </w:pPr>
    </w:p>
    <w:p w:rsidR="00BC5E93" w:rsidRDefault="00446AB5" w:rsidP="00446AB5">
      <w:pPr>
        <w:spacing w:after="0" w:line="240" w:lineRule="auto"/>
        <w:jc w:val="center"/>
        <w:rPr>
          <w:b/>
        </w:rPr>
      </w:pPr>
      <w:r w:rsidRPr="00446AB5">
        <w:rPr>
          <w:b/>
        </w:rPr>
        <w:t xml:space="preserve">CRAWFORD COUTY </w:t>
      </w:r>
      <w:r w:rsidR="00FF3F84" w:rsidRPr="00446AB5">
        <w:rPr>
          <w:b/>
        </w:rPr>
        <w:t>COMMERCIAL URBAN</w:t>
      </w:r>
      <w:r w:rsidRPr="00446AB5">
        <w:rPr>
          <w:b/>
        </w:rPr>
        <w:t xml:space="preserve"> REVITALIZATION PLAN</w:t>
      </w:r>
    </w:p>
    <w:p w:rsidR="00446AB5" w:rsidRDefault="00446AB5" w:rsidP="00446AB5">
      <w:pPr>
        <w:spacing w:after="0" w:line="240" w:lineRule="auto"/>
        <w:jc w:val="center"/>
        <w:rPr>
          <w:b/>
        </w:rPr>
      </w:pPr>
    </w:p>
    <w:p w:rsidR="00446AB5" w:rsidRDefault="00446AB5" w:rsidP="00446AB5">
      <w:pPr>
        <w:spacing w:after="0" w:line="240" w:lineRule="auto"/>
        <w:jc w:val="center"/>
        <w:rPr>
          <w:b/>
        </w:rPr>
      </w:pPr>
    </w:p>
    <w:p w:rsidR="00446AB5" w:rsidRDefault="00446AB5" w:rsidP="00446AB5">
      <w:pPr>
        <w:spacing w:after="0" w:line="240" w:lineRule="auto"/>
        <w:jc w:val="both"/>
      </w:pPr>
    </w:p>
    <w:p w:rsidR="00446AB5" w:rsidRDefault="00446AB5" w:rsidP="00446AB5">
      <w:pPr>
        <w:spacing w:after="0" w:line="240" w:lineRule="auto"/>
        <w:jc w:val="both"/>
      </w:pPr>
    </w:p>
    <w:p w:rsidR="00446AB5" w:rsidRDefault="00446AB5" w:rsidP="00446AB5">
      <w:pPr>
        <w:spacing w:after="0" w:line="240" w:lineRule="auto"/>
        <w:jc w:val="both"/>
      </w:pPr>
      <w:r>
        <w:t xml:space="preserve">PURPOSE.  A Chapter designating the commercial areas within the Unincorporated </w:t>
      </w:r>
    </w:p>
    <w:p w:rsidR="00446AB5" w:rsidRDefault="00E77A23" w:rsidP="00446AB5">
      <w:pPr>
        <w:spacing w:after="0" w:line="240" w:lineRule="auto"/>
        <w:jc w:val="both"/>
      </w:pPr>
      <w:r>
        <w:t>B</w:t>
      </w:r>
      <w:r w:rsidR="00446AB5">
        <w:t>oundaries</w:t>
      </w:r>
      <w:r>
        <w:t xml:space="preserve"> of</w:t>
      </w:r>
      <w:r w:rsidR="00446AB5">
        <w:t xml:space="preserve"> Crawford County as a Revitalization Area and adding a Revitalization plan for the area.</w:t>
      </w:r>
    </w:p>
    <w:p w:rsidR="00446AB5" w:rsidRDefault="00446AB5" w:rsidP="00446AB5">
      <w:pPr>
        <w:spacing w:after="0" w:line="240" w:lineRule="auto"/>
        <w:jc w:val="both"/>
      </w:pPr>
    </w:p>
    <w:p w:rsidR="00446AB5" w:rsidRDefault="00446AB5" w:rsidP="00446AB5">
      <w:pPr>
        <w:spacing w:after="0" w:line="240" w:lineRule="auto"/>
        <w:jc w:val="both"/>
      </w:pPr>
      <w:r>
        <w:t>ELIGIBILITY.  The entire commercial area within the unincorporated boundaries of Crawford</w:t>
      </w:r>
    </w:p>
    <w:p w:rsidR="004A3F4E" w:rsidRDefault="00446AB5" w:rsidP="00446AB5">
      <w:pPr>
        <w:spacing w:after="0" w:line="240" w:lineRule="auto"/>
        <w:jc w:val="both"/>
      </w:pPr>
      <w:r>
        <w:t>County, Iowa, as established and existing between August 1, 2013 and July</w:t>
      </w:r>
      <w:r w:rsidR="004A3F4E">
        <w:t xml:space="preserve"> </w:t>
      </w:r>
      <w:r>
        <w:t>31, 2018, will be an</w:t>
      </w:r>
      <w:r w:rsidR="004A3F4E">
        <w:t>d</w:t>
      </w:r>
      <w:r>
        <w:t xml:space="preserve"> </w:t>
      </w:r>
    </w:p>
    <w:p w:rsidR="00446AB5" w:rsidRDefault="00446AB5" w:rsidP="00446AB5">
      <w:pPr>
        <w:spacing w:after="0" w:line="240" w:lineRule="auto"/>
        <w:jc w:val="both"/>
      </w:pPr>
      <w:proofErr w:type="gramStart"/>
      <w:r>
        <w:t>is</w:t>
      </w:r>
      <w:proofErr w:type="gramEnd"/>
      <w:r>
        <w:t xml:space="preserve"> hereby declared, pursuant to the </w:t>
      </w:r>
      <w:r w:rsidRPr="00446AB5">
        <w:rPr>
          <w:u w:val="single"/>
        </w:rPr>
        <w:t>Code of Iowa</w:t>
      </w:r>
      <w:r>
        <w:t>, Chapter 404, to be</w:t>
      </w:r>
      <w:r w:rsidR="004A3F4E">
        <w:t xml:space="preserve"> Revitalization Area.</w:t>
      </w:r>
    </w:p>
    <w:p w:rsidR="004A3F4E" w:rsidRDefault="004A3F4E" w:rsidP="00446AB5">
      <w:pPr>
        <w:spacing w:after="0" w:line="240" w:lineRule="auto"/>
        <w:jc w:val="both"/>
      </w:pPr>
    </w:p>
    <w:p w:rsidR="004A3F4E" w:rsidRDefault="004A3F4E" w:rsidP="00446AB5">
      <w:pPr>
        <w:spacing w:after="0" w:line="240" w:lineRule="auto"/>
        <w:jc w:val="both"/>
      </w:pPr>
      <w:r>
        <w:t xml:space="preserve">PLAN.  The Commercial Revitalization Plan for Crawford County, Iowa dated August 1, 2013, </w:t>
      </w:r>
    </w:p>
    <w:p w:rsidR="004A3F4E" w:rsidRDefault="004A3F4E" w:rsidP="00446AB5">
      <w:pPr>
        <w:spacing w:after="0" w:line="240" w:lineRule="auto"/>
        <w:jc w:val="both"/>
      </w:pPr>
      <w:proofErr w:type="gramStart"/>
      <w:r>
        <w:t>on</w:t>
      </w:r>
      <w:proofErr w:type="gramEnd"/>
      <w:r>
        <w:t xml:space="preserve"> file with The Office of the County Auditor by hereby declared to be Revitalization Plan for that </w:t>
      </w:r>
    </w:p>
    <w:p w:rsidR="004A3F4E" w:rsidRDefault="004A3F4E" w:rsidP="00446AB5">
      <w:pPr>
        <w:spacing w:after="0" w:line="240" w:lineRule="auto"/>
        <w:jc w:val="both"/>
      </w:pPr>
      <w:proofErr w:type="gramStart"/>
      <w:r>
        <w:t>area</w:t>
      </w:r>
      <w:proofErr w:type="gramEnd"/>
      <w:r>
        <w:t xml:space="preserve"> of Crawford County, Iowa, designated in Section 1 above.</w:t>
      </w:r>
    </w:p>
    <w:p w:rsidR="004A3F4E" w:rsidRDefault="004A3F4E" w:rsidP="00446AB5">
      <w:pPr>
        <w:spacing w:after="0" w:line="240" w:lineRule="auto"/>
        <w:jc w:val="both"/>
      </w:pPr>
    </w:p>
    <w:p w:rsidR="004A3F4E" w:rsidRDefault="004A3F4E" w:rsidP="00446AB5">
      <w:pPr>
        <w:spacing w:after="0" w:line="240" w:lineRule="auto"/>
        <w:jc w:val="both"/>
      </w:pPr>
      <w:r>
        <w:t>EFFECTIVE.  This ordinance shall be in full force and effect from and after its final passage, approval, and publication as provided by law.</w:t>
      </w:r>
    </w:p>
    <w:p w:rsidR="004A3F4E" w:rsidRDefault="004A3F4E" w:rsidP="00446AB5">
      <w:pPr>
        <w:spacing w:after="0" w:line="240" w:lineRule="auto"/>
        <w:jc w:val="both"/>
      </w:pPr>
    </w:p>
    <w:p w:rsidR="004A3F4E" w:rsidRDefault="004A3F4E" w:rsidP="00446AB5">
      <w:pPr>
        <w:spacing w:after="0" w:line="240" w:lineRule="auto"/>
        <w:jc w:val="both"/>
      </w:pPr>
      <w:r>
        <w:t xml:space="preserve">If any portion of the Ordinance shall be held unconstitutional or invalid for any reason, this </w:t>
      </w:r>
    </w:p>
    <w:p w:rsidR="004A3F4E" w:rsidRDefault="004A3F4E" w:rsidP="00446AB5">
      <w:pPr>
        <w:spacing w:after="0" w:line="240" w:lineRule="auto"/>
        <w:jc w:val="both"/>
      </w:pPr>
      <w:r>
        <w:t>Decision shall not affect the remaining portions of this Ordinance not so declared unconstitutional</w:t>
      </w:r>
    </w:p>
    <w:p w:rsidR="004A3F4E" w:rsidRDefault="00E77A23" w:rsidP="004A3F4E">
      <w:pPr>
        <w:spacing w:after="0" w:line="240" w:lineRule="auto"/>
        <w:jc w:val="both"/>
      </w:pPr>
      <w:proofErr w:type="gramStart"/>
      <w:r>
        <w:t>o</w:t>
      </w:r>
      <w:r w:rsidR="004A3F4E">
        <w:t>r</w:t>
      </w:r>
      <w:proofErr w:type="gramEnd"/>
      <w:r w:rsidR="004A3F4E">
        <w:t xml:space="preserve"> invalid.</w:t>
      </w:r>
    </w:p>
    <w:p w:rsidR="004A3F4E" w:rsidRDefault="004A3F4E" w:rsidP="004A3F4E">
      <w:pPr>
        <w:spacing w:after="0" w:line="240" w:lineRule="auto"/>
        <w:jc w:val="both"/>
      </w:pPr>
      <w:r>
        <w:tab/>
      </w:r>
      <w:r>
        <w:tab/>
      </w:r>
      <w:r>
        <w:tab/>
      </w:r>
      <w:r>
        <w:tab/>
      </w:r>
      <w:r>
        <w:tab/>
      </w:r>
      <w:r>
        <w:tab/>
      </w:r>
      <w:r w:rsidRPr="00B53C05">
        <w:rPr>
          <w:highlight w:val="yellow"/>
        </w:rPr>
        <w:t>First Reading of Amendment</w:t>
      </w:r>
      <w:r>
        <w:t>:</w:t>
      </w:r>
    </w:p>
    <w:p w:rsidR="004A3F4E" w:rsidRDefault="004A3F4E" w:rsidP="004A3F4E">
      <w:pPr>
        <w:spacing w:after="0" w:line="240" w:lineRule="auto"/>
        <w:jc w:val="both"/>
      </w:pPr>
      <w:r>
        <w:tab/>
      </w:r>
      <w:r>
        <w:tab/>
      </w:r>
      <w:r>
        <w:tab/>
      </w:r>
      <w:r>
        <w:tab/>
      </w:r>
      <w:r>
        <w:tab/>
      </w:r>
      <w:r>
        <w:tab/>
        <w:t>Second Reading of Amendment:</w:t>
      </w:r>
    </w:p>
    <w:p w:rsidR="004A3F4E" w:rsidRDefault="004A3F4E" w:rsidP="004A3F4E">
      <w:pPr>
        <w:spacing w:after="0" w:line="240" w:lineRule="auto"/>
        <w:jc w:val="both"/>
      </w:pPr>
      <w:r>
        <w:tab/>
      </w:r>
      <w:r>
        <w:tab/>
      </w:r>
      <w:r>
        <w:tab/>
      </w:r>
      <w:r>
        <w:tab/>
      </w:r>
      <w:r>
        <w:tab/>
      </w:r>
      <w:r>
        <w:tab/>
        <w:t>Third Reading of Amendment Waived:</w:t>
      </w:r>
      <w:r>
        <w:tab/>
      </w:r>
      <w:r>
        <w:tab/>
      </w:r>
      <w:r>
        <w:tab/>
      </w:r>
      <w:r>
        <w:tab/>
      </w:r>
      <w:r>
        <w:tab/>
      </w:r>
      <w:r>
        <w:tab/>
      </w:r>
      <w:r>
        <w:tab/>
      </w:r>
      <w:r>
        <w:tab/>
      </w:r>
      <w:r>
        <w:tab/>
      </w:r>
      <w:r w:rsidR="00951F9D">
        <w:t xml:space="preserve">               </w:t>
      </w:r>
      <w:r>
        <w:t>Published:</w:t>
      </w:r>
    </w:p>
    <w:p w:rsidR="004A3F4E" w:rsidRDefault="004A3F4E" w:rsidP="004A3F4E">
      <w:pPr>
        <w:spacing w:after="0" w:line="240" w:lineRule="auto"/>
        <w:jc w:val="both"/>
      </w:pPr>
      <w:r>
        <w:tab/>
      </w:r>
      <w:r>
        <w:tab/>
      </w:r>
      <w:r>
        <w:tab/>
      </w:r>
    </w:p>
    <w:p w:rsidR="004A3F4E" w:rsidRDefault="004A3F4E" w:rsidP="004A3F4E">
      <w:pPr>
        <w:spacing w:after="0" w:line="240" w:lineRule="auto"/>
        <w:jc w:val="both"/>
      </w:pPr>
      <w:r>
        <w:tab/>
      </w:r>
      <w:r>
        <w:tab/>
      </w:r>
      <w:r>
        <w:tab/>
      </w:r>
      <w:r>
        <w:tab/>
      </w:r>
      <w:r>
        <w:tab/>
      </w:r>
      <w:r>
        <w:tab/>
        <w:t>First Reading:</w:t>
      </w:r>
    </w:p>
    <w:p w:rsidR="004A3F4E" w:rsidRDefault="004A3F4E" w:rsidP="004A3F4E">
      <w:pPr>
        <w:spacing w:after="0" w:line="240" w:lineRule="auto"/>
        <w:jc w:val="both"/>
      </w:pPr>
      <w:r>
        <w:tab/>
      </w:r>
      <w:r>
        <w:tab/>
      </w:r>
      <w:r>
        <w:tab/>
      </w:r>
      <w:r>
        <w:tab/>
      </w:r>
      <w:r>
        <w:tab/>
      </w:r>
      <w:r>
        <w:tab/>
        <w:t>Second Reading:</w:t>
      </w:r>
    </w:p>
    <w:p w:rsidR="004A3F4E" w:rsidRDefault="004A3F4E" w:rsidP="004A3F4E">
      <w:pPr>
        <w:spacing w:after="0" w:line="240" w:lineRule="auto"/>
        <w:jc w:val="both"/>
      </w:pPr>
      <w:r>
        <w:tab/>
      </w:r>
      <w:r>
        <w:tab/>
      </w:r>
      <w:r>
        <w:tab/>
      </w:r>
      <w:r>
        <w:tab/>
      </w:r>
      <w:r>
        <w:tab/>
      </w:r>
      <w:r>
        <w:tab/>
        <w:t>Third Reading:  Waived</w:t>
      </w:r>
    </w:p>
    <w:p w:rsidR="004A3F4E" w:rsidRDefault="004A3F4E" w:rsidP="004A3F4E">
      <w:pPr>
        <w:spacing w:after="0" w:line="240" w:lineRule="auto"/>
        <w:jc w:val="both"/>
      </w:pPr>
      <w:r>
        <w:tab/>
      </w:r>
      <w:r>
        <w:tab/>
      </w:r>
      <w:r>
        <w:tab/>
      </w:r>
      <w:r>
        <w:tab/>
      </w:r>
      <w:r>
        <w:tab/>
      </w:r>
      <w:r>
        <w:tab/>
        <w:t>Published:</w:t>
      </w: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4A3F4E" w:rsidRDefault="004A3F4E" w:rsidP="004A3F4E">
      <w:pPr>
        <w:spacing w:after="0" w:line="240" w:lineRule="auto"/>
        <w:jc w:val="both"/>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B53C05" w:rsidRDefault="00B53C05" w:rsidP="004A3F4E">
      <w:pPr>
        <w:spacing w:after="0" w:line="240" w:lineRule="auto"/>
        <w:jc w:val="center"/>
        <w:rPr>
          <w:b/>
        </w:rPr>
      </w:pPr>
    </w:p>
    <w:p w:rsidR="004A3F4E" w:rsidRDefault="004A3F4E" w:rsidP="004A3F4E">
      <w:pPr>
        <w:spacing w:after="0" w:line="240" w:lineRule="auto"/>
        <w:jc w:val="center"/>
        <w:rPr>
          <w:b/>
        </w:rPr>
      </w:pPr>
      <w:r w:rsidRPr="004A3F4E">
        <w:rPr>
          <w:b/>
        </w:rPr>
        <w:t>TABLE OF CONTENTS</w:t>
      </w:r>
    </w:p>
    <w:p w:rsidR="004A3F4E" w:rsidRDefault="004A3F4E" w:rsidP="004A3F4E">
      <w:pPr>
        <w:spacing w:after="0" w:line="240" w:lineRule="auto"/>
        <w:jc w:val="center"/>
        <w:rPr>
          <w:b/>
        </w:rPr>
      </w:pPr>
    </w:p>
    <w:p w:rsidR="004A3F4E" w:rsidRDefault="004A3F4E" w:rsidP="004A3F4E">
      <w:pPr>
        <w:spacing w:after="0" w:line="240" w:lineRule="auto"/>
        <w:jc w:val="center"/>
        <w:rPr>
          <w:b/>
        </w:rPr>
      </w:pPr>
    </w:p>
    <w:p w:rsidR="00636066" w:rsidRDefault="00636066" w:rsidP="004A3F4E">
      <w:pPr>
        <w:spacing w:after="0" w:line="240" w:lineRule="auto"/>
        <w:jc w:val="center"/>
        <w:rPr>
          <w:b/>
        </w:rPr>
      </w:pPr>
    </w:p>
    <w:p w:rsidR="0085022E" w:rsidRDefault="0085022E" w:rsidP="004A3F4E">
      <w:pPr>
        <w:spacing w:after="0" w:line="240" w:lineRule="auto"/>
        <w:jc w:val="center"/>
        <w:rPr>
          <w:b/>
        </w:rPr>
      </w:pPr>
    </w:p>
    <w:p w:rsidR="0085022E" w:rsidRDefault="0085022E">
      <w:pPr>
        <w:rPr>
          <w:b/>
        </w:rPr>
      </w:pPr>
      <w:r>
        <w:rPr>
          <w:b/>
        </w:rPr>
        <w:br w:type="page"/>
      </w:r>
    </w:p>
    <w:p w:rsidR="00636066" w:rsidRDefault="00636066" w:rsidP="004A3F4E">
      <w:pPr>
        <w:spacing w:after="0" w:line="240" w:lineRule="auto"/>
        <w:jc w:val="center"/>
        <w:rPr>
          <w:b/>
        </w:rPr>
      </w:pPr>
    </w:p>
    <w:p w:rsidR="00E77A23" w:rsidRDefault="00E77A23" w:rsidP="004A3F4E">
      <w:pPr>
        <w:spacing w:after="0" w:line="240" w:lineRule="auto"/>
        <w:jc w:val="center"/>
        <w:rPr>
          <w:b/>
        </w:rPr>
      </w:pPr>
    </w:p>
    <w:p w:rsidR="00E77A23" w:rsidRDefault="00E77A23" w:rsidP="004A3F4E">
      <w:pPr>
        <w:spacing w:after="0" w:line="240" w:lineRule="auto"/>
        <w:jc w:val="center"/>
        <w:rPr>
          <w:b/>
        </w:rPr>
      </w:pPr>
    </w:p>
    <w:p w:rsidR="00636066" w:rsidRDefault="00636066" w:rsidP="004A3F4E">
      <w:pPr>
        <w:spacing w:after="0" w:line="240" w:lineRule="auto"/>
        <w:jc w:val="center"/>
        <w:rPr>
          <w:b/>
        </w:rPr>
      </w:pPr>
    </w:p>
    <w:p w:rsidR="00636066" w:rsidRDefault="00636066" w:rsidP="004A3F4E">
      <w:pPr>
        <w:spacing w:after="0" w:line="240" w:lineRule="auto"/>
        <w:jc w:val="center"/>
        <w:rPr>
          <w:b/>
        </w:rPr>
      </w:pPr>
    </w:p>
    <w:p w:rsidR="004A3F4E" w:rsidRDefault="00FD43CF" w:rsidP="004A3F4E">
      <w:pPr>
        <w:spacing w:after="0" w:line="240" w:lineRule="auto"/>
        <w:jc w:val="both"/>
        <w:rPr>
          <w:b/>
        </w:rPr>
      </w:pPr>
      <w:r>
        <w:rPr>
          <w:b/>
        </w:rPr>
        <w:t>INTRODUCTION</w:t>
      </w:r>
    </w:p>
    <w:p w:rsidR="00FD43CF" w:rsidRDefault="00FD43CF" w:rsidP="004A3F4E">
      <w:pPr>
        <w:spacing w:after="0" w:line="240" w:lineRule="auto"/>
        <w:jc w:val="both"/>
        <w:rPr>
          <w:b/>
        </w:rPr>
      </w:pPr>
    </w:p>
    <w:p w:rsidR="00EA5B7B" w:rsidRDefault="00EA5B7B" w:rsidP="004A3F4E">
      <w:pPr>
        <w:spacing w:after="0" w:line="240" w:lineRule="auto"/>
        <w:jc w:val="both"/>
      </w:pPr>
      <w:r>
        <w:t xml:space="preserve">Section 404.1 of the Code of Iowa, provided that the Board of Supervisors may designate an area </w:t>
      </w:r>
    </w:p>
    <w:p w:rsidR="004A3F4E" w:rsidRDefault="00EA5B7B" w:rsidP="004A3F4E">
      <w:pPr>
        <w:spacing w:after="0" w:line="240" w:lineRule="auto"/>
        <w:jc w:val="both"/>
      </w:pPr>
      <w:proofErr w:type="gramStart"/>
      <w:r>
        <w:t>of</w:t>
      </w:r>
      <w:proofErr w:type="gramEnd"/>
      <w:r>
        <w:t xml:space="preserve"> the County as a Revitalization Area if that area is any of the following:</w:t>
      </w:r>
      <w:r w:rsidR="004A3F4E">
        <w:t xml:space="preserve">   </w:t>
      </w:r>
    </w:p>
    <w:p w:rsidR="00EA5B7B" w:rsidRDefault="00EA5B7B" w:rsidP="004A3F4E">
      <w:pPr>
        <w:spacing w:after="0" w:line="240" w:lineRule="auto"/>
        <w:jc w:val="both"/>
      </w:pPr>
    </w:p>
    <w:p w:rsidR="00FD43CF" w:rsidRDefault="00EA5B7B" w:rsidP="004A3F4E">
      <w:pPr>
        <w:spacing w:after="0" w:line="240" w:lineRule="auto"/>
        <w:jc w:val="both"/>
      </w:pPr>
      <w:r>
        <w:tab/>
        <w:t>1.  An area in which there is a predominance of buildings or improvements, whether resident</w:t>
      </w:r>
    </w:p>
    <w:p w:rsidR="0085022E" w:rsidRDefault="00EA5B7B" w:rsidP="004A3F4E">
      <w:pPr>
        <w:spacing w:after="0" w:line="240" w:lineRule="auto"/>
        <w:jc w:val="both"/>
      </w:pPr>
      <w:proofErr w:type="gramStart"/>
      <w:r>
        <w:t>or</w:t>
      </w:r>
      <w:proofErr w:type="gramEnd"/>
      <w:r>
        <w:t xml:space="preserve"> nonresidential, which by reason of dilapidation, deterioration, obsol</w:t>
      </w:r>
      <w:r w:rsidR="0085022E">
        <w:t xml:space="preserve">escence, inadequate </w:t>
      </w:r>
      <w:r>
        <w:t>provision</w:t>
      </w:r>
    </w:p>
    <w:p w:rsidR="0085022E" w:rsidRDefault="00EA5B7B" w:rsidP="004A3F4E">
      <w:pPr>
        <w:spacing w:after="0" w:line="240" w:lineRule="auto"/>
        <w:jc w:val="both"/>
      </w:pPr>
      <w:proofErr w:type="gramStart"/>
      <w:r>
        <w:t>for</w:t>
      </w:r>
      <w:proofErr w:type="gramEnd"/>
      <w:r>
        <w:t xml:space="preserve"> ventilation, light, air, sanitation or open spaces, high densi</w:t>
      </w:r>
      <w:r w:rsidR="0085022E">
        <w:t xml:space="preserve">ty of population and </w:t>
      </w:r>
      <w:r>
        <w:t xml:space="preserve">overcrowding, the </w:t>
      </w:r>
    </w:p>
    <w:p w:rsidR="0085022E" w:rsidRDefault="00EA5B7B" w:rsidP="004A3F4E">
      <w:pPr>
        <w:spacing w:after="0" w:line="240" w:lineRule="auto"/>
        <w:jc w:val="both"/>
      </w:pPr>
      <w:proofErr w:type="gramStart"/>
      <w:r>
        <w:t>existence</w:t>
      </w:r>
      <w:proofErr w:type="gramEnd"/>
      <w:r>
        <w:t xml:space="preserve"> of conditions which endanger life or property by</w:t>
      </w:r>
      <w:r w:rsidR="0085022E">
        <w:t xml:space="preserve"> fire and other </w:t>
      </w:r>
      <w:r>
        <w:t xml:space="preserve">causes or combination of such </w:t>
      </w:r>
    </w:p>
    <w:p w:rsidR="0085022E" w:rsidRDefault="00EA5B7B" w:rsidP="004A3F4E">
      <w:pPr>
        <w:spacing w:after="0" w:line="240" w:lineRule="auto"/>
        <w:jc w:val="both"/>
      </w:pPr>
      <w:proofErr w:type="gramStart"/>
      <w:r>
        <w:t>factor</w:t>
      </w:r>
      <w:proofErr w:type="gramEnd"/>
      <w:r>
        <w:t>, is conducive to ill health, transm</w:t>
      </w:r>
      <w:r w:rsidR="0085022E">
        <w:t xml:space="preserve">ission of disease, infant </w:t>
      </w:r>
      <w:r w:rsidR="0085022E">
        <w:tab/>
      </w:r>
      <w:r>
        <w:t>mortality, juvenile delinquency or crime</w:t>
      </w:r>
    </w:p>
    <w:p w:rsidR="00EA5B7B" w:rsidRDefault="00EA5B7B" w:rsidP="004A3F4E">
      <w:pPr>
        <w:spacing w:after="0" w:line="240" w:lineRule="auto"/>
        <w:jc w:val="both"/>
      </w:pPr>
      <w:proofErr w:type="gramStart"/>
      <w:r>
        <w:t>and</w:t>
      </w:r>
      <w:proofErr w:type="gramEnd"/>
      <w:r>
        <w:t xml:space="preserve"> which is detrimental to publ</w:t>
      </w:r>
      <w:r w:rsidR="0085022E">
        <w:t xml:space="preserve">ic health, safely or </w:t>
      </w:r>
      <w:r>
        <w:t>welfare.</w:t>
      </w:r>
    </w:p>
    <w:p w:rsidR="00EA5B7B" w:rsidRDefault="00EA5B7B" w:rsidP="004A3F4E">
      <w:pPr>
        <w:spacing w:after="0" w:line="240" w:lineRule="auto"/>
        <w:jc w:val="both"/>
      </w:pPr>
    </w:p>
    <w:p w:rsidR="00231986" w:rsidRDefault="00EA5B7B" w:rsidP="00231986">
      <w:pPr>
        <w:spacing w:after="0" w:line="240" w:lineRule="auto"/>
        <w:jc w:val="both"/>
      </w:pPr>
      <w:r>
        <w:tab/>
        <w:t>2.  An area which by reason of the presence of a substantial numbe</w:t>
      </w:r>
      <w:r w:rsidR="00231986">
        <w:t xml:space="preserve">r of deteriorated of </w:t>
      </w:r>
    </w:p>
    <w:p w:rsidR="00231986" w:rsidRDefault="00EA5B7B" w:rsidP="00231986">
      <w:pPr>
        <w:spacing w:after="0" w:line="240" w:lineRule="auto"/>
        <w:jc w:val="both"/>
      </w:pPr>
      <w:r>
        <w:t xml:space="preserve"> </w:t>
      </w:r>
      <w:proofErr w:type="gramStart"/>
      <w:r>
        <w:t>deteriorating</w:t>
      </w:r>
      <w:proofErr w:type="gramEnd"/>
      <w:r>
        <w:t xml:space="preserve"> structures, predominance of defective or inad</w:t>
      </w:r>
      <w:r w:rsidR="0085022E">
        <w:t xml:space="preserve">equate street layout, </w:t>
      </w:r>
      <w:r w:rsidR="00231986">
        <w:t xml:space="preserve">incompatible </w:t>
      </w:r>
      <w:r>
        <w:t>land</w:t>
      </w:r>
    </w:p>
    <w:p w:rsidR="0085022E" w:rsidRDefault="00EA5B7B" w:rsidP="00231986">
      <w:pPr>
        <w:spacing w:after="0" w:line="240" w:lineRule="auto"/>
        <w:jc w:val="both"/>
      </w:pPr>
      <w:r>
        <w:t xml:space="preserve"> </w:t>
      </w:r>
      <w:proofErr w:type="gramStart"/>
      <w:r>
        <w:t>use</w:t>
      </w:r>
      <w:proofErr w:type="gramEnd"/>
      <w:r>
        <w:t xml:space="preserve"> relationships, fault lot layout in relation to size, adequacy, accessibility </w:t>
      </w:r>
      <w:r w:rsidR="0085022E">
        <w:t xml:space="preserve">or </w:t>
      </w:r>
      <w:r w:rsidR="00636066">
        <w:t xml:space="preserve">usefulness, </w:t>
      </w:r>
      <w:r>
        <w:t>unsanitary</w:t>
      </w:r>
    </w:p>
    <w:p w:rsidR="00231986" w:rsidRDefault="00EA5B7B" w:rsidP="00231986">
      <w:pPr>
        <w:spacing w:after="0" w:line="240" w:lineRule="auto"/>
        <w:jc w:val="both"/>
      </w:pPr>
      <w:r>
        <w:t xml:space="preserve"> </w:t>
      </w:r>
      <w:proofErr w:type="gramStart"/>
      <w:r>
        <w:t>or</w:t>
      </w:r>
      <w:proofErr w:type="gramEnd"/>
      <w:r>
        <w:t xml:space="preserve"> unsafe conditions, deterioration</w:t>
      </w:r>
      <w:r w:rsidR="00231986">
        <w:t xml:space="preserve"> of site or other improvements, </w:t>
      </w:r>
      <w:r w:rsidR="00636066">
        <w:t xml:space="preserve">diversity of </w:t>
      </w:r>
      <w:r>
        <w:t xml:space="preserve">ownership, tax or </w:t>
      </w:r>
    </w:p>
    <w:p w:rsidR="00231986" w:rsidRDefault="00EA5B7B" w:rsidP="00231986">
      <w:pPr>
        <w:spacing w:after="0" w:line="240" w:lineRule="auto"/>
        <w:jc w:val="both"/>
      </w:pPr>
      <w:proofErr w:type="gramStart"/>
      <w:r>
        <w:t>special</w:t>
      </w:r>
      <w:proofErr w:type="gramEnd"/>
      <w:r>
        <w:t xml:space="preserve"> assessment delinquenc</w:t>
      </w:r>
      <w:r w:rsidR="0085022E">
        <w:t xml:space="preserve">y exceeding the actual value of </w:t>
      </w:r>
      <w:r w:rsidR="00636066">
        <w:t xml:space="preserve">the land, </w:t>
      </w:r>
      <w:r>
        <w:t xml:space="preserve">defective or unusual conditions of </w:t>
      </w:r>
    </w:p>
    <w:p w:rsidR="00231986" w:rsidRDefault="00EA5B7B" w:rsidP="00231986">
      <w:pPr>
        <w:spacing w:after="0" w:line="240" w:lineRule="auto"/>
        <w:jc w:val="both"/>
      </w:pPr>
      <w:proofErr w:type="gramStart"/>
      <w:r>
        <w:t>title</w:t>
      </w:r>
      <w:proofErr w:type="gramEnd"/>
      <w:r>
        <w:t xml:space="preserve"> or the existence of conditions which </w:t>
      </w:r>
      <w:r w:rsidR="00636066">
        <w:t xml:space="preserve">endanger life or </w:t>
      </w:r>
      <w:r>
        <w:t>property by fire and other causes, or</w:t>
      </w:r>
      <w:r w:rsidR="0085022E">
        <w:t xml:space="preserve"> a combination </w:t>
      </w:r>
    </w:p>
    <w:p w:rsidR="00231986" w:rsidRDefault="0085022E" w:rsidP="00231986">
      <w:pPr>
        <w:spacing w:after="0" w:line="240" w:lineRule="auto"/>
        <w:jc w:val="both"/>
      </w:pPr>
      <w:proofErr w:type="gramStart"/>
      <w:r>
        <w:t>of</w:t>
      </w:r>
      <w:proofErr w:type="gramEnd"/>
      <w:r>
        <w:t xml:space="preserve"> such factors, </w:t>
      </w:r>
      <w:r w:rsidR="00EA5B7B">
        <w:t>su</w:t>
      </w:r>
      <w:r w:rsidR="00636066">
        <w:t xml:space="preserve">bstantially impairs or </w:t>
      </w:r>
      <w:r w:rsidR="00EA5B7B">
        <w:t>arrest the sound growth of a munici</w:t>
      </w:r>
      <w:r w:rsidR="00231986">
        <w:t>pality, retard</w:t>
      </w:r>
      <w:r w:rsidR="00437D33">
        <w:t>s</w:t>
      </w:r>
      <w:r w:rsidR="00231986">
        <w:t xml:space="preserve"> the provision of</w:t>
      </w:r>
      <w:r w:rsidR="00636066">
        <w:tab/>
        <w:t xml:space="preserve">     housing accommodations </w:t>
      </w:r>
      <w:r w:rsidR="00EA5B7B">
        <w:t>or constitutes an economic or soci</w:t>
      </w:r>
      <w:r w:rsidR="00231986">
        <w:t xml:space="preserve">al liability and is a menace to  </w:t>
      </w:r>
      <w:r w:rsidR="00EA5B7B">
        <w:t>p</w:t>
      </w:r>
      <w:r w:rsidR="00636066">
        <w:t xml:space="preserve">ublic health, </w:t>
      </w:r>
    </w:p>
    <w:p w:rsidR="00EA5B7B" w:rsidRDefault="00636066" w:rsidP="00231986">
      <w:pPr>
        <w:spacing w:after="0" w:line="240" w:lineRule="auto"/>
        <w:jc w:val="both"/>
      </w:pPr>
      <w:proofErr w:type="gramStart"/>
      <w:r>
        <w:t>safety</w:t>
      </w:r>
      <w:proofErr w:type="gramEnd"/>
      <w:r>
        <w:t xml:space="preserve"> or </w:t>
      </w:r>
      <w:r w:rsidR="00EA5B7B">
        <w:t>welfare in it</w:t>
      </w:r>
      <w:r w:rsidR="00437D33">
        <w:t>s</w:t>
      </w:r>
      <w:r w:rsidR="00EA5B7B">
        <w:t xml:space="preserve"> present condition and use.</w:t>
      </w:r>
    </w:p>
    <w:p w:rsidR="00EA5B7B" w:rsidRDefault="00EA5B7B" w:rsidP="004A3F4E">
      <w:pPr>
        <w:spacing w:after="0" w:line="240" w:lineRule="auto"/>
        <w:jc w:val="both"/>
      </w:pPr>
    </w:p>
    <w:p w:rsidR="00EA5B7B" w:rsidRDefault="00EA5B7B" w:rsidP="004A3F4E">
      <w:pPr>
        <w:spacing w:after="0" w:line="240" w:lineRule="auto"/>
        <w:jc w:val="both"/>
      </w:pPr>
      <w:r>
        <w:tab/>
        <w:t>3.  An area in which there is a predomin</w:t>
      </w:r>
      <w:r w:rsidR="00894250">
        <w:t xml:space="preserve">ance of </w:t>
      </w:r>
      <w:r w:rsidR="00DE6AC7">
        <w:t xml:space="preserve">buildings or </w:t>
      </w:r>
      <w:r w:rsidR="00FF3F84">
        <w:t>improvements that</w:t>
      </w:r>
      <w:r w:rsidR="00DE6AC7">
        <w:t>,</w:t>
      </w:r>
      <w:r w:rsidR="00894250">
        <w:t xml:space="preserve"> by reason of</w:t>
      </w:r>
    </w:p>
    <w:p w:rsidR="00894250" w:rsidRDefault="00894250" w:rsidP="004A3F4E">
      <w:pPr>
        <w:spacing w:after="0" w:line="240" w:lineRule="auto"/>
        <w:jc w:val="both"/>
      </w:pPr>
      <w:r>
        <w:t xml:space="preserve"> </w:t>
      </w:r>
      <w:proofErr w:type="gramStart"/>
      <w:r>
        <w:t>age</w:t>
      </w:r>
      <w:proofErr w:type="gramEnd"/>
      <w:r>
        <w:t>, history, architecture, or significance, should be preserved or restored to productive</w:t>
      </w:r>
      <w:r w:rsidR="00FD43CF">
        <w:t xml:space="preserve"> </w:t>
      </w:r>
      <w:r>
        <w:t xml:space="preserve"> use.  </w:t>
      </w:r>
    </w:p>
    <w:p w:rsidR="00894250" w:rsidRDefault="00894250" w:rsidP="004A3F4E">
      <w:pPr>
        <w:spacing w:after="0" w:line="240" w:lineRule="auto"/>
        <w:jc w:val="both"/>
      </w:pPr>
    </w:p>
    <w:p w:rsidR="00894250" w:rsidRDefault="00894250" w:rsidP="004A3F4E">
      <w:pPr>
        <w:spacing w:after="0" w:line="240" w:lineRule="auto"/>
        <w:jc w:val="both"/>
      </w:pPr>
      <w:r>
        <w:tab/>
        <w:t xml:space="preserve">4.  An area that is appropriate as an economic development area defined in Section 403.17, </w:t>
      </w:r>
      <w:r>
        <w:tab/>
        <w:t xml:space="preserve">  </w:t>
      </w:r>
      <w:r>
        <w:tab/>
        <w:t xml:space="preserve">     Code of Iowa.</w:t>
      </w:r>
    </w:p>
    <w:p w:rsidR="00894250" w:rsidRDefault="00894250" w:rsidP="004A3F4E">
      <w:pPr>
        <w:spacing w:after="0" w:line="240" w:lineRule="auto"/>
        <w:jc w:val="both"/>
      </w:pPr>
    </w:p>
    <w:p w:rsidR="00894250" w:rsidRDefault="00894250" w:rsidP="004A3F4E">
      <w:pPr>
        <w:spacing w:after="0" w:line="240" w:lineRule="auto"/>
        <w:jc w:val="both"/>
      </w:pPr>
      <w:r>
        <w:t>The Crawford County Revitalization Plan for commercial pro</w:t>
      </w:r>
      <w:r w:rsidR="00DE6AC7">
        <w:t>perties with</w:t>
      </w:r>
      <w:r>
        <w:t>in the unincorporated areas of the County was prepared to enable local property owners and the County to take advantage of legislation signed by the Governor of Iowa on May 10, 1979, and amended in 2005.  The act proves Crawford County the opportunity to influence its growth by stimulating investment for the private sector.  The tax exemption</w:t>
      </w:r>
      <w:r w:rsidR="00437D33">
        <w:t>s</w:t>
      </w:r>
      <w:r>
        <w:t xml:space="preserve"> induce investment by reducing the tax increases that would normally result from making improvement to real estate.</w:t>
      </w:r>
    </w:p>
    <w:p w:rsidR="00894250" w:rsidRDefault="00894250" w:rsidP="004A3F4E">
      <w:pPr>
        <w:spacing w:after="0" w:line="240" w:lineRule="auto"/>
        <w:jc w:val="both"/>
      </w:pPr>
    </w:p>
    <w:p w:rsidR="00894250" w:rsidRDefault="00894250" w:rsidP="004A3F4E">
      <w:pPr>
        <w:spacing w:after="0" w:line="240" w:lineRule="auto"/>
        <w:jc w:val="both"/>
      </w:pPr>
      <w:r>
        <w:t>After the exemption schedule is completed, the individual property will be fully taxed, thus completing the philosophy that tax incentives are used to encourage individuals to improve their property with the long-term goal of increasing the tax base.</w:t>
      </w:r>
    </w:p>
    <w:p w:rsidR="00894250" w:rsidRDefault="00894250" w:rsidP="004A3F4E">
      <w:pPr>
        <w:spacing w:after="0" w:line="240" w:lineRule="auto"/>
        <w:jc w:val="both"/>
      </w:pPr>
    </w:p>
    <w:p w:rsidR="00C91F11" w:rsidRDefault="00894250" w:rsidP="004A3F4E">
      <w:pPr>
        <w:spacing w:after="0" w:line="240" w:lineRule="auto"/>
        <w:jc w:val="both"/>
      </w:pPr>
      <w:r>
        <w:t>Criteria were established which must be me</w:t>
      </w:r>
      <w:r w:rsidR="00DE6AC7">
        <w:t>t by a Count</w:t>
      </w:r>
      <w:r>
        <w:t>y exercising the authority conferred in the Act.  Crawford County Board of Supervisors adopted a resolution finding a need for the establishment of a Revitalization District</w:t>
      </w:r>
      <w:r w:rsidR="00C91F11">
        <w:t xml:space="preserve">. </w:t>
      </w:r>
      <w:r w:rsidR="00437D33">
        <w:t xml:space="preserve"> </w:t>
      </w:r>
      <w:r w:rsidR="00C91F11">
        <w:t xml:space="preserve"> </w:t>
      </w:r>
      <w:r w:rsidR="00437D33">
        <w:t>(Resolution #                    )</w:t>
      </w:r>
    </w:p>
    <w:p w:rsidR="00437D33" w:rsidRDefault="00437D33" w:rsidP="004A3F4E">
      <w:pPr>
        <w:spacing w:after="0" w:line="240" w:lineRule="auto"/>
        <w:jc w:val="both"/>
      </w:pPr>
    </w:p>
    <w:p w:rsidR="00C91F11" w:rsidRDefault="00C91F11" w:rsidP="004A3F4E">
      <w:pPr>
        <w:spacing w:after="0" w:line="240" w:lineRule="auto"/>
        <w:jc w:val="both"/>
      </w:pPr>
    </w:p>
    <w:p w:rsidR="00B53C05" w:rsidRDefault="00B53C05" w:rsidP="004A3F4E">
      <w:pPr>
        <w:spacing w:after="0" w:line="240" w:lineRule="auto"/>
        <w:jc w:val="both"/>
        <w:rPr>
          <w:b/>
        </w:rPr>
      </w:pPr>
    </w:p>
    <w:p w:rsidR="00B53C05" w:rsidRDefault="00B53C05" w:rsidP="004A3F4E">
      <w:pPr>
        <w:spacing w:after="0" w:line="240" w:lineRule="auto"/>
        <w:jc w:val="both"/>
        <w:rPr>
          <w:b/>
        </w:rPr>
      </w:pPr>
    </w:p>
    <w:p w:rsidR="00C91F11" w:rsidRDefault="00C91F11" w:rsidP="004A3F4E">
      <w:pPr>
        <w:spacing w:after="0" w:line="240" w:lineRule="auto"/>
        <w:jc w:val="both"/>
        <w:rPr>
          <w:b/>
        </w:rPr>
      </w:pPr>
      <w:r w:rsidRPr="00C91F11">
        <w:rPr>
          <w:b/>
        </w:rPr>
        <w:t>PROJECT INFORMATION</w:t>
      </w:r>
    </w:p>
    <w:p w:rsidR="00C91F11" w:rsidRDefault="00C91F11" w:rsidP="004A3F4E">
      <w:pPr>
        <w:spacing w:after="0" w:line="240" w:lineRule="auto"/>
        <w:jc w:val="both"/>
        <w:rPr>
          <w:b/>
        </w:rPr>
      </w:pPr>
    </w:p>
    <w:p w:rsidR="00C91F11" w:rsidRDefault="00C91F11" w:rsidP="004A3F4E">
      <w:pPr>
        <w:spacing w:after="0" w:line="240" w:lineRule="auto"/>
        <w:jc w:val="both"/>
        <w:rPr>
          <w:b/>
        </w:rPr>
      </w:pPr>
      <w:r>
        <w:rPr>
          <w:b/>
        </w:rPr>
        <w:tab/>
        <w:t>A.  Geographic Description of the Revitalization District:</w:t>
      </w:r>
    </w:p>
    <w:p w:rsidR="00C91F11" w:rsidRDefault="00C91F11" w:rsidP="004A3F4E">
      <w:pPr>
        <w:spacing w:after="0" w:line="240" w:lineRule="auto"/>
        <w:jc w:val="both"/>
      </w:pPr>
      <w:r>
        <w:tab/>
        <w:t xml:space="preserve">The entire area within the unincorporated areas of Crawford </w:t>
      </w:r>
      <w:r w:rsidR="00BE202A">
        <w:t xml:space="preserve">County, Iowa as established on </w:t>
      </w:r>
      <w:r>
        <w:t xml:space="preserve">August </w:t>
      </w:r>
      <w:r w:rsidR="00437D33">
        <w:t xml:space="preserve"> </w:t>
      </w:r>
      <w:r w:rsidR="00437D33">
        <w:tab/>
      </w:r>
      <w:r>
        <w:t>1, 2013, shall be the Revitalization District (to be referred to as “district”).</w:t>
      </w:r>
    </w:p>
    <w:p w:rsidR="00C91F11" w:rsidRDefault="00C91F11" w:rsidP="004A3F4E">
      <w:pPr>
        <w:spacing w:after="0" w:line="240" w:lineRule="auto"/>
        <w:jc w:val="both"/>
      </w:pPr>
    </w:p>
    <w:p w:rsidR="00C91F11" w:rsidRDefault="00C91F11" w:rsidP="004A3F4E">
      <w:pPr>
        <w:spacing w:after="0" w:line="240" w:lineRule="auto"/>
        <w:jc w:val="both"/>
      </w:pPr>
      <w:r>
        <w:tab/>
        <w:t>In accordance with Section 442.2 (2)(d), the following property i</w:t>
      </w:r>
      <w:r w:rsidR="00BE202A">
        <w:t xml:space="preserve">s not zoned except for airport </w:t>
      </w:r>
      <w:r>
        <w:t xml:space="preserve">tall </w:t>
      </w:r>
      <w:r w:rsidR="00437D33">
        <w:tab/>
      </w:r>
      <w:r>
        <w:t xml:space="preserve">structure zoning and the Crawford County flood </w:t>
      </w:r>
      <w:r w:rsidR="00D53570">
        <w:t>plain</w:t>
      </w:r>
      <w:r>
        <w:t xml:space="preserve"> zonin</w:t>
      </w:r>
      <w:r w:rsidR="00BE202A">
        <w:t xml:space="preserve">g.  All permissible uses under </w:t>
      </w:r>
      <w:r>
        <w:t xml:space="preserve">Chapter </w:t>
      </w:r>
      <w:r w:rsidR="00437D33">
        <w:tab/>
      </w:r>
      <w:r>
        <w:t>404 of the Code of Iowa are permitted.</w:t>
      </w:r>
    </w:p>
    <w:p w:rsidR="00C91F11" w:rsidRDefault="00C91F11" w:rsidP="004A3F4E">
      <w:pPr>
        <w:spacing w:after="0" w:line="240" w:lineRule="auto"/>
        <w:jc w:val="both"/>
      </w:pPr>
    </w:p>
    <w:p w:rsidR="00C91F11" w:rsidRDefault="00C91F11" w:rsidP="004A3F4E">
      <w:pPr>
        <w:spacing w:after="0" w:line="240" w:lineRule="auto"/>
        <w:jc w:val="both"/>
        <w:rPr>
          <w:b/>
        </w:rPr>
      </w:pPr>
      <w:r>
        <w:tab/>
      </w:r>
      <w:r w:rsidRPr="00C91F11">
        <w:rPr>
          <w:b/>
        </w:rPr>
        <w:t>B.  Existing Valuations according to County Assessor:</w:t>
      </w:r>
    </w:p>
    <w:p w:rsidR="00C91F11" w:rsidRDefault="00C91F11" w:rsidP="004A3F4E">
      <w:pPr>
        <w:spacing w:after="0" w:line="240" w:lineRule="auto"/>
        <w:jc w:val="both"/>
      </w:pPr>
      <w:r>
        <w:rPr>
          <w:b/>
        </w:rPr>
        <w:tab/>
      </w:r>
      <w:r>
        <w:t xml:space="preserve">Valuations of each commercial property within unincorporated areas of Crawford County </w:t>
      </w:r>
      <w:r>
        <w:tab/>
        <w:t xml:space="preserve">Revitalization District, and the total </w:t>
      </w:r>
      <w:r w:rsidR="00A44DE8">
        <w:t xml:space="preserve">assessed value of the properties in the District will be kept </w:t>
      </w:r>
      <w:r w:rsidR="00A44DE8">
        <w:tab/>
        <w:t xml:space="preserve">by the </w:t>
      </w:r>
      <w:r w:rsidR="00437D33">
        <w:tab/>
      </w:r>
      <w:r w:rsidR="00A44DE8">
        <w:t>County Assessor at the Count Courthouse.</w:t>
      </w:r>
    </w:p>
    <w:p w:rsidR="00A44DE8" w:rsidRDefault="00A44DE8" w:rsidP="004A3F4E">
      <w:pPr>
        <w:spacing w:after="0" w:line="240" w:lineRule="auto"/>
        <w:jc w:val="both"/>
      </w:pPr>
    </w:p>
    <w:p w:rsidR="00A44DE8" w:rsidRDefault="00A44DE8" w:rsidP="004A3F4E">
      <w:pPr>
        <w:spacing w:after="0" w:line="240" w:lineRule="auto"/>
        <w:jc w:val="both"/>
        <w:rPr>
          <w:b/>
        </w:rPr>
      </w:pPr>
      <w:r>
        <w:tab/>
      </w:r>
      <w:r>
        <w:rPr>
          <w:b/>
        </w:rPr>
        <w:t>C.  Property Owners:</w:t>
      </w:r>
    </w:p>
    <w:p w:rsidR="00A44DE8" w:rsidRDefault="00A44DE8" w:rsidP="004A3F4E">
      <w:pPr>
        <w:spacing w:after="0" w:line="240" w:lineRule="auto"/>
        <w:jc w:val="both"/>
      </w:pPr>
      <w:r>
        <w:rPr>
          <w:b/>
        </w:rPr>
        <w:tab/>
      </w:r>
      <w:r>
        <w:t xml:space="preserve">The County Assessor at the County Courthouse will keep the names and addresses of the </w:t>
      </w:r>
      <w:r>
        <w:tab/>
        <w:t>property owners for each parcel identified within the Crawford County Revitalization District.</w:t>
      </w:r>
    </w:p>
    <w:p w:rsidR="00A44DE8" w:rsidRDefault="00A44DE8" w:rsidP="004A3F4E">
      <w:pPr>
        <w:spacing w:after="0" w:line="240" w:lineRule="auto"/>
        <w:jc w:val="both"/>
      </w:pPr>
    </w:p>
    <w:p w:rsidR="00A44DE8" w:rsidRDefault="00A44DE8" w:rsidP="004A3F4E">
      <w:pPr>
        <w:spacing w:after="0" w:line="240" w:lineRule="auto"/>
        <w:jc w:val="both"/>
        <w:rPr>
          <w:b/>
        </w:rPr>
      </w:pPr>
      <w:r>
        <w:tab/>
      </w:r>
      <w:r>
        <w:rPr>
          <w:b/>
        </w:rPr>
        <w:t>D.  County Services:</w:t>
      </w:r>
    </w:p>
    <w:p w:rsidR="00A44DE8" w:rsidRDefault="00A44DE8" w:rsidP="004A3F4E">
      <w:pPr>
        <w:spacing w:after="0" w:line="240" w:lineRule="auto"/>
        <w:jc w:val="both"/>
      </w:pPr>
      <w:r>
        <w:rPr>
          <w:b/>
        </w:rPr>
        <w:tab/>
      </w:r>
      <w:r>
        <w:t xml:space="preserve">Crawford County currently provides law enforcement and other normal county services to all </w:t>
      </w:r>
      <w:r>
        <w:tab/>
        <w:t xml:space="preserve">developed parcel and residents within the District.  No expansions of the county services are </w:t>
      </w:r>
      <w:r>
        <w:tab/>
      </w:r>
    </w:p>
    <w:p w:rsidR="00A44DE8" w:rsidRPr="00A44DE8" w:rsidRDefault="00A44DE8" w:rsidP="004A3F4E">
      <w:pPr>
        <w:spacing w:after="0" w:line="240" w:lineRule="auto"/>
        <w:jc w:val="both"/>
      </w:pPr>
      <w:r>
        <w:tab/>
      </w:r>
      <w:proofErr w:type="gramStart"/>
      <w:r>
        <w:t>project</w:t>
      </w:r>
      <w:proofErr w:type="gramEnd"/>
      <w:r>
        <w:t xml:space="preserve"> by this plan.</w:t>
      </w:r>
    </w:p>
    <w:p w:rsidR="00C91F11" w:rsidRDefault="00C91F11" w:rsidP="004A3F4E">
      <w:pPr>
        <w:spacing w:after="0" w:line="240" w:lineRule="auto"/>
        <w:jc w:val="both"/>
      </w:pPr>
    </w:p>
    <w:p w:rsidR="00A44DE8" w:rsidRDefault="00A44DE8" w:rsidP="004A3F4E">
      <w:pPr>
        <w:spacing w:after="0" w:line="240" w:lineRule="auto"/>
        <w:jc w:val="both"/>
        <w:rPr>
          <w:b/>
        </w:rPr>
      </w:pPr>
      <w:r>
        <w:tab/>
      </w:r>
      <w:r>
        <w:rPr>
          <w:b/>
        </w:rPr>
        <w:t>E.  Application Revitalization:</w:t>
      </w:r>
    </w:p>
    <w:p w:rsidR="00A44DE8" w:rsidRDefault="00A44DE8" w:rsidP="004A3F4E">
      <w:pPr>
        <w:spacing w:after="0" w:line="240" w:lineRule="auto"/>
        <w:jc w:val="both"/>
      </w:pPr>
      <w:r>
        <w:rPr>
          <w:b/>
        </w:rPr>
        <w:tab/>
      </w:r>
      <w:r w:rsidRPr="00A44DE8">
        <w:t xml:space="preserve">The Board </w:t>
      </w:r>
      <w:r>
        <w:t xml:space="preserve">of Supervisors recognizes the need for increased commercial business, industry and </w:t>
      </w:r>
      <w:r>
        <w:tab/>
        <w:t xml:space="preserve">employment.  Conditions of existing commercial property need improvements and the addition </w:t>
      </w:r>
      <w:r>
        <w:tab/>
        <w:t xml:space="preserve">of new </w:t>
      </w:r>
      <w:r w:rsidR="00BE202A">
        <w:tab/>
      </w:r>
      <w:r>
        <w:t xml:space="preserve">businesses will only continue to benefit the county.  Economic development and </w:t>
      </w:r>
      <w:r>
        <w:tab/>
        <w:t xml:space="preserve">improvement </w:t>
      </w:r>
      <w:r w:rsidR="00BE202A">
        <w:tab/>
      </w:r>
      <w:r>
        <w:t xml:space="preserve">of conditions for existing and new structures will be the basis for abetment of </w:t>
      </w:r>
      <w:r>
        <w:tab/>
        <w:t xml:space="preserve">taxes for commercial </w:t>
      </w:r>
      <w:r w:rsidR="00BE202A">
        <w:tab/>
      </w:r>
      <w:r>
        <w:t>improvement in the Revitalization District.</w:t>
      </w:r>
    </w:p>
    <w:p w:rsidR="00A44DE8" w:rsidRDefault="00A44DE8" w:rsidP="004A3F4E">
      <w:pPr>
        <w:spacing w:after="0" w:line="240" w:lineRule="auto"/>
        <w:jc w:val="both"/>
      </w:pPr>
    </w:p>
    <w:p w:rsidR="00A44DE8" w:rsidRDefault="00A44DE8" w:rsidP="004A3F4E">
      <w:pPr>
        <w:spacing w:after="0" w:line="240" w:lineRule="auto"/>
        <w:jc w:val="both"/>
        <w:rPr>
          <w:b/>
        </w:rPr>
      </w:pPr>
      <w:r>
        <w:tab/>
      </w:r>
      <w:r>
        <w:rPr>
          <w:b/>
        </w:rPr>
        <w:t>F.  Qualifications of Eligibility:</w:t>
      </w:r>
    </w:p>
    <w:p w:rsidR="00A44DE8" w:rsidRDefault="00A44DE8" w:rsidP="004A3F4E">
      <w:pPr>
        <w:spacing w:after="0" w:line="240" w:lineRule="auto"/>
        <w:jc w:val="both"/>
      </w:pPr>
      <w:r>
        <w:rPr>
          <w:b/>
        </w:rPr>
        <w:tab/>
      </w:r>
      <w:r>
        <w:t>Improvements are elig</w:t>
      </w:r>
      <w:r w:rsidR="004E5DC1">
        <w:t xml:space="preserve">ible for the tax abatement plan provided that they satisfy all the following </w:t>
      </w:r>
      <w:r w:rsidR="004E5DC1">
        <w:tab/>
        <w:t>requirements:</w:t>
      </w:r>
    </w:p>
    <w:p w:rsidR="004E5DC1" w:rsidRDefault="004E5DC1" w:rsidP="004A3F4E">
      <w:pPr>
        <w:spacing w:after="0" w:line="240" w:lineRule="auto"/>
        <w:jc w:val="both"/>
      </w:pPr>
      <w:r>
        <w:tab/>
        <w:t>1.  Commercial improvements will consist of:</w:t>
      </w:r>
    </w:p>
    <w:p w:rsidR="004E5DC1" w:rsidRDefault="00DE6AC7" w:rsidP="004A3F4E">
      <w:pPr>
        <w:spacing w:after="0" w:line="240" w:lineRule="auto"/>
        <w:jc w:val="both"/>
      </w:pPr>
      <w:r>
        <w:tab/>
      </w:r>
      <w:r>
        <w:tab/>
        <w:t xml:space="preserve">a.  </w:t>
      </w:r>
      <w:r w:rsidR="004E5DC1">
        <w:t xml:space="preserve"> Construction of a new structure</w:t>
      </w:r>
    </w:p>
    <w:p w:rsidR="004E5DC1" w:rsidRDefault="004E5DC1" w:rsidP="004A3F4E">
      <w:pPr>
        <w:spacing w:after="0" w:line="240" w:lineRule="auto"/>
        <w:jc w:val="both"/>
      </w:pPr>
      <w:r>
        <w:tab/>
      </w:r>
      <w:r>
        <w:tab/>
        <w:t xml:space="preserve">b.  </w:t>
      </w:r>
      <w:r w:rsidRPr="00B53C05">
        <w:rPr>
          <w:highlight w:val="yellow"/>
        </w:rPr>
        <w:t xml:space="preserve">Rehabilitation or additions to existing structures classified as a commercial real </w:t>
      </w:r>
      <w:r w:rsidRPr="00B53C05">
        <w:rPr>
          <w:highlight w:val="yellow"/>
        </w:rPr>
        <w:tab/>
      </w:r>
      <w:r w:rsidRPr="00B53C05">
        <w:rPr>
          <w:highlight w:val="yellow"/>
        </w:rPr>
        <w:tab/>
        <w:t xml:space="preserve"> </w:t>
      </w:r>
      <w:r w:rsidRPr="00B53C05">
        <w:rPr>
          <w:highlight w:val="yellow"/>
        </w:rPr>
        <w:tab/>
        <w:t xml:space="preserve">     </w:t>
      </w:r>
      <w:r w:rsidR="00954731" w:rsidRPr="00B53C05">
        <w:rPr>
          <w:highlight w:val="yellow"/>
        </w:rPr>
        <w:tab/>
        <w:t xml:space="preserve">    </w:t>
      </w:r>
      <w:r w:rsidRPr="00B53C05">
        <w:rPr>
          <w:highlight w:val="yellow"/>
        </w:rPr>
        <w:t xml:space="preserve"> </w:t>
      </w:r>
      <w:r w:rsidR="00954731" w:rsidRPr="00B53C05">
        <w:rPr>
          <w:highlight w:val="yellow"/>
        </w:rPr>
        <w:t xml:space="preserve"> </w:t>
      </w:r>
      <w:r w:rsidRPr="00B53C05">
        <w:rPr>
          <w:highlight w:val="yellow"/>
        </w:rPr>
        <w:t xml:space="preserve">estate; providing that improvements consisting of rehabilitation or additions to  </w:t>
      </w:r>
      <w:r w:rsidRPr="00B53C05">
        <w:rPr>
          <w:highlight w:val="yellow"/>
        </w:rPr>
        <w:tab/>
        <w:t xml:space="preserve">    </w:t>
      </w:r>
      <w:r w:rsidRPr="00B53C05">
        <w:rPr>
          <w:highlight w:val="yellow"/>
        </w:rPr>
        <w:tab/>
        <w:t xml:space="preserve">                     </w:t>
      </w:r>
      <w:r w:rsidR="00954731" w:rsidRPr="00B53C05">
        <w:rPr>
          <w:highlight w:val="yellow"/>
        </w:rPr>
        <w:t xml:space="preserve"> </w:t>
      </w:r>
      <w:r w:rsidR="00954731" w:rsidRPr="00B53C05">
        <w:rPr>
          <w:highlight w:val="yellow"/>
        </w:rPr>
        <w:tab/>
      </w:r>
      <w:r w:rsidR="00954731" w:rsidRPr="00B53C05">
        <w:rPr>
          <w:highlight w:val="yellow"/>
        </w:rPr>
        <w:tab/>
        <w:t xml:space="preserve">      </w:t>
      </w:r>
      <w:r w:rsidRPr="00B53C05">
        <w:rPr>
          <w:highlight w:val="yellow"/>
        </w:rPr>
        <w:t xml:space="preserve">existing building increase the actual value of the qualified real estate by at least </w:t>
      </w:r>
      <w:r w:rsidRPr="00B53C05">
        <w:rPr>
          <w:highlight w:val="yellow"/>
        </w:rPr>
        <w:tab/>
        <w:t xml:space="preserve"> </w:t>
      </w:r>
      <w:r w:rsidRPr="00B53C05">
        <w:rPr>
          <w:highlight w:val="yellow"/>
        </w:rPr>
        <w:tab/>
        <w:t xml:space="preserve">                     </w:t>
      </w:r>
      <w:r w:rsidR="00954731" w:rsidRPr="00B53C05">
        <w:rPr>
          <w:highlight w:val="yellow"/>
        </w:rPr>
        <w:t xml:space="preserve">  </w:t>
      </w:r>
      <w:r w:rsidR="00954731" w:rsidRPr="00B53C05">
        <w:rPr>
          <w:highlight w:val="yellow"/>
        </w:rPr>
        <w:tab/>
        <w:t xml:space="preserve">                     </w:t>
      </w:r>
      <w:r w:rsidRPr="00B53C05">
        <w:rPr>
          <w:highlight w:val="yellow"/>
        </w:rPr>
        <w:t>fifteen percent (15%).</w:t>
      </w:r>
    </w:p>
    <w:p w:rsidR="004E5DC1" w:rsidRDefault="004E5DC1" w:rsidP="004A3F4E">
      <w:pPr>
        <w:spacing w:after="0" w:line="240" w:lineRule="auto"/>
        <w:jc w:val="both"/>
      </w:pPr>
      <w:r>
        <w:tab/>
        <w:t xml:space="preserve">2. </w:t>
      </w:r>
      <w:r w:rsidR="00954731">
        <w:t xml:space="preserve"> </w:t>
      </w:r>
      <w:r>
        <w:t xml:space="preserve"> All improvements must be added during the time the area is designat</w:t>
      </w:r>
      <w:r w:rsidR="00954731">
        <w:t xml:space="preserve">ed as a Revitalization </w:t>
      </w:r>
      <w:r>
        <w:t>Area.</w:t>
      </w:r>
    </w:p>
    <w:p w:rsidR="004E5DC1" w:rsidRDefault="004E5DC1" w:rsidP="004A3F4E">
      <w:pPr>
        <w:spacing w:after="0" w:line="240" w:lineRule="auto"/>
        <w:jc w:val="both"/>
      </w:pPr>
    </w:p>
    <w:p w:rsidR="004E5DC1" w:rsidRDefault="004E5DC1" w:rsidP="004A3F4E">
      <w:pPr>
        <w:spacing w:after="0" w:line="240" w:lineRule="auto"/>
        <w:jc w:val="both"/>
      </w:pPr>
      <w:r>
        <w:tab/>
        <w:t xml:space="preserve">3.  All improvements must be completed in accordance with all regulations of Crawford County.  No </w:t>
      </w:r>
      <w:r w:rsidR="00BE202A">
        <w:tab/>
      </w:r>
      <w:r>
        <w:t xml:space="preserve">improvements within areas zoned “flood </w:t>
      </w:r>
      <w:r w:rsidR="00D53570">
        <w:t>plain</w:t>
      </w:r>
      <w:r>
        <w:t xml:space="preserve">” will be approved.  No improvements, which impinge </w:t>
      </w:r>
      <w:r w:rsidR="00BE202A">
        <w:tab/>
      </w:r>
      <w:r>
        <w:t xml:space="preserve">upon the airport tall structure zoning ordinances, will be approved.  Compliance with the Crawford </w:t>
      </w:r>
      <w:r w:rsidR="00BE202A">
        <w:tab/>
      </w:r>
      <w:r>
        <w:t>County Subdivision Ordinance and all help in building ordinances of Crawford County is required.</w:t>
      </w:r>
    </w:p>
    <w:p w:rsidR="004E5DC1" w:rsidRDefault="004E5DC1" w:rsidP="004A3F4E">
      <w:pPr>
        <w:spacing w:after="0" w:line="240" w:lineRule="auto"/>
        <w:jc w:val="both"/>
      </w:pPr>
    </w:p>
    <w:p w:rsidR="004E5DC1" w:rsidRDefault="004E5DC1" w:rsidP="004A3F4E">
      <w:pPr>
        <w:spacing w:after="0" w:line="240" w:lineRule="auto"/>
        <w:jc w:val="both"/>
      </w:pPr>
      <w:r>
        <w:t xml:space="preserve">For the purpose of the plan and to be eligible for the benefits that are included as part of it, the </w:t>
      </w:r>
      <w:r w:rsidRPr="004E5DC1">
        <w:rPr>
          <w:i/>
        </w:rPr>
        <w:t>“date of</w:t>
      </w:r>
      <w:r>
        <w:t xml:space="preserve"> </w:t>
      </w:r>
      <w:r w:rsidRPr="004E5DC1">
        <w:rPr>
          <w:i/>
        </w:rPr>
        <w:t>beginning</w:t>
      </w:r>
      <w:r>
        <w:rPr>
          <w:i/>
        </w:rPr>
        <w:t>”</w:t>
      </w:r>
      <w:r>
        <w:t xml:space="preserve"> for the activities described above shall not be prior to August 1, 2013.</w:t>
      </w:r>
    </w:p>
    <w:p w:rsidR="004E5DC1" w:rsidRDefault="004E5DC1" w:rsidP="004A3F4E">
      <w:pPr>
        <w:spacing w:after="0" w:line="240" w:lineRule="auto"/>
        <w:jc w:val="both"/>
      </w:pPr>
    </w:p>
    <w:p w:rsidR="004E5DC1" w:rsidRDefault="004E5DC1" w:rsidP="004A3F4E">
      <w:pPr>
        <w:spacing w:after="0" w:line="240" w:lineRule="auto"/>
        <w:jc w:val="both"/>
      </w:pPr>
      <w:r>
        <w:t xml:space="preserve">The </w:t>
      </w:r>
      <w:r w:rsidRPr="004E5DC1">
        <w:rPr>
          <w:i/>
        </w:rPr>
        <w:t>“date of beginning new construction of a building”</w:t>
      </w:r>
      <w:r>
        <w:t xml:space="preserve"> means the date on which occurs the first placement of permanent construction materials which are to become part of a building, such as pouring of slabs or footings, or any work beyond the stage of excavation.</w:t>
      </w:r>
    </w:p>
    <w:p w:rsidR="00DC1EA8" w:rsidRDefault="00DC1EA8" w:rsidP="004A3F4E">
      <w:pPr>
        <w:spacing w:after="0" w:line="240" w:lineRule="auto"/>
        <w:jc w:val="both"/>
      </w:pPr>
    </w:p>
    <w:p w:rsidR="00DC1EA8" w:rsidRDefault="00DC1EA8" w:rsidP="004A3F4E">
      <w:pPr>
        <w:spacing w:after="0" w:line="240" w:lineRule="auto"/>
        <w:jc w:val="both"/>
      </w:pPr>
      <w:r>
        <w:t xml:space="preserve">The </w:t>
      </w:r>
      <w:r w:rsidRPr="00DC1EA8">
        <w:rPr>
          <w:i/>
        </w:rPr>
        <w:t>“date of beginning of rehabilitation of or additions to existing buildings”</w:t>
      </w:r>
      <w:r>
        <w:t xml:space="preserve"> means, with respect to each individual project involving rehabilitation or additions, the earliest date on which either of the following occurs:   the first placement of permanent construction materials which are to become a physical portion of the rehabilitation or addition; or the first alteration of any wall, ceiling, floor, or other structural part of the existing building.</w:t>
      </w:r>
    </w:p>
    <w:p w:rsidR="00DC1EA8" w:rsidRDefault="00DC1EA8" w:rsidP="004A3F4E">
      <w:pPr>
        <w:spacing w:after="0" w:line="240" w:lineRule="auto"/>
        <w:jc w:val="both"/>
      </w:pPr>
    </w:p>
    <w:p w:rsidR="00DC1EA8" w:rsidRDefault="00DC1EA8" w:rsidP="004A3F4E">
      <w:pPr>
        <w:spacing w:after="0" w:line="240" w:lineRule="auto"/>
        <w:jc w:val="both"/>
        <w:rPr>
          <w:b/>
        </w:rPr>
      </w:pPr>
      <w:r>
        <w:rPr>
          <w:b/>
        </w:rPr>
        <w:t>G.  Tax Exemption Schedule:</w:t>
      </w:r>
    </w:p>
    <w:p w:rsidR="00DC1EA8" w:rsidRDefault="00DC1EA8" w:rsidP="004A3F4E">
      <w:pPr>
        <w:spacing w:after="0" w:line="240" w:lineRule="auto"/>
        <w:jc w:val="both"/>
      </w:pPr>
      <w:r>
        <w:t>Each property owner may implement upon application and approval by the Crawford County</w:t>
      </w:r>
    </w:p>
    <w:p w:rsidR="00DC1EA8" w:rsidRDefault="00DC1EA8" w:rsidP="004A3F4E">
      <w:pPr>
        <w:spacing w:after="0" w:line="240" w:lineRule="auto"/>
        <w:jc w:val="both"/>
      </w:pPr>
      <w:r>
        <w:t xml:space="preserve"> Board of Supervisors as follows:</w:t>
      </w:r>
    </w:p>
    <w:p w:rsidR="00DC1EA8" w:rsidRDefault="00DC1EA8" w:rsidP="004A3F4E">
      <w:pPr>
        <w:spacing w:after="0" w:line="240" w:lineRule="auto"/>
        <w:jc w:val="both"/>
      </w:pPr>
    </w:p>
    <w:p w:rsidR="00DC1EA8" w:rsidRDefault="00DC1EA8" w:rsidP="004A3F4E">
      <w:pPr>
        <w:spacing w:after="0" w:line="240" w:lineRule="auto"/>
        <w:jc w:val="both"/>
      </w:pPr>
      <w:r>
        <w:t>All qualified</w:t>
      </w:r>
      <w:r w:rsidR="001409BC">
        <w:t xml:space="preserve"> commercial </w:t>
      </w:r>
      <w:r>
        <w:t>real estate is eligible to re</w:t>
      </w:r>
      <w:r w:rsidR="001409BC">
        <w:t>ceive an exemption using Option 1 or Option 2 (see chart below) to receive an</w:t>
      </w:r>
      <w:r>
        <w:t xml:space="preserve"> exemption from the taxation on the actual val</w:t>
      </w:r>
      <w:r w:rsidR="00C41F07">
        <w:t>ue added by the improvements</w:t>
      </w:r>
      <w:r w:rsidR="001409BC">
        <w:t>.</w:t>
      </w:r>
      <w:r w:rsidR="00C41F07">
        <w:t xml:space="preserve"> </w:t>
      </w:r>
      <w:r w:rsidR="001409BC">
        <w:t xml:space="preserve">  Exemption applicant must determine which option to select when applying.</w:t>
      </w:r>
    </w:p>
    <w:tbl>
      <w:tblPr>
        <w:tblStyle w:val="TableGrid"/>
        <w:tblpPr w:leftFromText="180" w:rightFromText="180" w:vertAnchor="text" w:horzAnchor="margin" w:tblpY="156"/>
        <w:tblW w:w="0" w:type="auto"/>
        <w:tblLook w:val="04A0" w:firstRow="1" w:lastRow="0" w:firstColumn="1" w:lastColumn="0" w:noHBand="0" w:noVBand="1"/>
      </w:tblPr>
      <w:tblGrid>
        <w:gridCol w:w="4788"/>
        <w:gridCol w:w="4788"/>
      </w:tblGrid>
      <w:tr w:rsidR="00DC1EA8" w:rsidTr="00DC1EA8">
        <w:tc>
          <w:tcPr>
            <w:tcW w:w="4788" w:type="dxa"/>
          </w:tcPr>
          <w:p w:rsidR="00DC1EA8" w:rsidRPr="00093F65" w:rsidRDefault="00DC1EA8" w:rsidP="00DC1EA8">
            <w:pPr>
              <w:jc w:val="center"/>
              <w:rPr>
                <w:b/>
              </w:rPr>
            </w:pPr>
            <w:r w:rsidRPr="00093F65">
              <w:rPr>
                <w:b/>
              </w:rPr>
              <w:t>Option – 1</w:t>
            </w:r>
          </w:p>
        </w:tc>
        <w:tc>
          <w:tcPr>
            <w:tcW w:w="4788" w:type="dxa"/>
          </w:tcPr>
          <w:p w:rsidR="00DC1EA8" w:rsidRPr="00093F65" w:rsidRDefault="00DC1EA8" w:rsidP="00DC1EA8">
            <w:pPr>
              <w:jc w:val="center"/>
              <w:rPr>
                <w:b/>
              </w:rPr>
            </w:pPr>
            <w:r w:rsidRPr="00093F65">
              <w:rPr>
                <w:b/>
              </w:rPr>
              <w:t xml:space="preserve">Option </w:t>
            </w:r>
            <w:r w:rsidR="00954731">
              <w:rPr>
                <w:b/>
              </w:rPr>
              <w:t>–</w:t>
            </w:r>
            <w:r w:rsidRPr="00093F65">
              <w:rPr>
                <w:b/>
              </w:rPr>
              <w:t xml:space="preserve"> 2</w:t>
            </w:r>
            <w:r w:rsidR="00954731">
              <w:rPr>
                <w:b/>
              </w:rPr>
              <w:t xml:space="preserve">  </w:t>
            </w:r>
          </w:p>
        </w:tc>
      </w:tr>
      <w:tr w:rsidR="00DC1EA8" w:rsidTr="00DC1EA8">
        <w:tc>
          <w:tcPr>
            <w:tcW w:w="4788" w:type="dxa"/>
          </w:tcPr>
          <w:p w:rsidR="00DC1EA8" w:rsidRDefault="00DC1EA8" w:rsidP="00DC1EA8">
            <w:pPr>
              <w:jc w:val="center"/>
            </w:pPr>
            <w:r>
              <w:t>3 Year – 100%</w:t>
            </w:r>
          </w:p>
        </w:tc>
        <w:tc>
          <w:tcPr>
            <w:tcW w:w="4788" w:type="dxa"/>
          </w:tcPr>
          <w:p w:rsidR="00DC1EA8" w:rsidRDefault="00DC1EA8" w:rsidP="00DC1EA8">
            <w:pPr>
              <w:jc w:val="center"/>
            </w:pPr>
            <w:r>
              <w:t>% of new taxes abated</w:t>
            </w:r>
            <w:r w:rsidR="00954731">
              <w:t xml:space="preserve"> for 5 years</w:t>
            </w:r>
          </w:p>
        </w:tc>
      </w:tr>
      <w:tr w:rsidR="00DC1EA8" w:rsidTr="00DC1EA8">
        <w:tc>
          <w:tcPr>
            <w:tcW w:w="4788" w:type="dxa"/>
          </w:tcPr>
          <w:p w:rsidR="00DC1EA8" w:rsidRDefault="00DC1EA8" w:rsidP="00DC1EA8">
            <w:pPr>
              <w:jc w:val="center"/>
            </w:pPr>
          </w:p>
        </w:tc>
        <w:tc>
          <w:tcPr>
            <w:tcW w:w="4788" w:type="dxa"/>
          </w:tcPr>
          <w:p w:rsidR="00DC1EA8" w:rsidRDefault="00093F65" w:rsidP="00DC1EA8">
            <w:pPr>
              <w:jc w:val="center"/>
            </w:pPr>
            <w:r>
              <w:t>Year 1 - 80%</w:t>
            </w:r>
          </w:p>
        </w:tc>
      </w:tr>
      <w:tr w:rsidR="00DC1EA8" w:rsidTr="00DC1EA8">
        <w:tc>
          <w:tcPr>
            <w:tcW w:w="4788" w:type="dxa"/>
          </w:tcPr>
          <w:p w:rsidR="00DC1EA8" w:rsidRDefault="00DC1EA8" w:rsidP="00DC1EA8">
            <w:pPr>
              <w:jc w:val="center"/>
            </w:pPr>
          </w:p>
        </w:tc>
        <w:tc>
          <w:tcPr>
            <w:tcW w:w="4788" w:type="dxa"/>
          </w:tcPr>
          <w:p w:rsidR="00DC1EA8" w:rsidRDefault="00093F65" w:rsidP="00DC1EA8">
            <w:pPr>
              <w:jc w:val="center"/>
            </w:pPr>
            <w:r>
              <w:t>Year 2 – 60%</w:t>
            </w:r>
          </w:p>
        </w:tc>
      </w:tr>
      <w:tr w:rsidR="00DC1EA8" w:rsidTr="00DC1EA8">
        <w:tc>
          <w:tcPr>
            <w:tcW w:w="4788" w:type="dxa"/>
          </w:tcPr>
          <w:p w:rsidR="00DC1EA8" w:rsidRDefault="00DC1EA8" w:rsidP="00DC1EA8">
            <w:pPr>
              <w:jc w:val="center"/>
            </w:pPr>
          </w:p>
        </w:tc>
        <w:tc>
          <w:tcPr>
            <w:tcW w:w="4788" w:type="dxa"/>
          </w:tcPr>
          <w:p w:rsidR="00DC1EA8" w:rsidRDefault="00093F65" w:rsidP="00DC1EA8">
            <w:pPr>
              <w:jc w:val="center"/>
            </w:pPr>
            <w:r>
              <w:t>Year 3 – 40%</w:t>
            </w:r>
          </w:p>
        </w:tc>
      </w:tr>
      <w:tr w:rsidR="00DC1EA8" w:rsidTr="00DC1EA8">
        <w:tc>
          <w:tcPr>
            <w:tcW w:w="4788" w:type="dxa"/>
          </w:tcPr>
          <w:p w:rsidR="00DC1EA8" w:rsidRDefault="00DC1EA8" w:rsidP="00DC1EA8">
            <w:pPr>
              <w:jc w:val="center"/>
            </w:pPr>
          </w:p>
        </w:tc>
        <w:tc>
          <w:tcPr>
            <w:tcW w:w="4788" w:type="dxa"/>
          </w:tcPr>
          <w:p w:rsidR="00DC1EA8" w:rsidRDefault="00093F65" w:rsidP="00DC1EA8">
            <w:pPr>
              <w:jc w:val="center"/>
            </w:pPr>
            <w:r>
              <w:t>Year 4 – 20%</w:t>
            </w:r>
          </w:p>
        </w:tc>
      </w:tr>
      <w:tr w:rsidR="00DC1EA8" w:rsidTr="00DC1EA8">
        <w:tc>
          <w:tcPr>
            <w:tcW w:w="4788" w:type="dxa"/>
          </w:tcPr>
          <w:p w:rsidR="00DC1EA8" w:rsidRDefault="00DC1EA8" w:rsidP="00DC1EA8">
            <w:pPr>
              <w:jc w:val="center"/>
            </w:pPr>
          </w:p>
        </w:tc>
        <w:tc>
          <w:tcPr>
            <w:tcW w:w="4788" w:type="dxa"/>
          </w:tcPr>
          <w:p w:rsidR="00DC1EA8" w:rsidRDefault="00093F65" w:rsidP="00DC1EA8">
            <w:pPr>
              <w:jc w:val="center"/>
            </w:pPr>
            <w:r>
              <w:t>Year 5 – 20%</w:t>
            </w:r>
          </w:p>
        </w:tc>
      </w:tr>
    </w:tbl>
    <w:p w:rsidR="00DC1EA8" w:rsidRDefault="00DC1EA8" w:rsidP="004A3F4E">
      <w:pPr>
        <w:spacing w:after="0" w:line="240" w:lineRule="auto"/>
        <w:jc w:val="both"/>
      </w:pPr>
    </w:p>
    <w:p w:rsidR="00277135" w:rsidRDefault="00277135" w:rsidP="004A3F4E">
      <w:pPr>
        <w:spacing w:after="0" w:line="240" w:lineRule="auto"/>
        <w:jc w:val="both"/>
      </w:pPr>
    </w:p>
    <w:p w:rsidR="00DC1EA8" w:rsidRDefault="00093F65" w:rsidP="004A3F4E">
      <w:pPr>
        <w:spacing w:after="0" w:line="240" w:lineRule="auto"/>
        <w:jc w:val="both"/>
      </w:pPr>
      <w:r>
        <w:t>No provisions have been made for relocation of person</w:t>
      </w:r>
      <w:r w:rsidR="00C41F07">
        <w:t>s</w:t>
      </w:r>
      <w:r>
        <w:t>.  No displacement is anticipated.</w:t>
      </w:r>
    </w:p>
    <w:p w:rsidR="00093F65" w:rsidRDefault="00093F65" w:rsidP="004A3F4E">
      <w:pPr>
        <w:spacing w:after="0" w:line="240" w:lineRule="auto"/>
        <w:jc w:val="both"/>
      </w:pPr>
    </w:p>
    <w:p w:rsidR="00093F65" w:rsidRDefault="00093F65" w:rsidP="004A3F4E">
      <w:pPr>
        <w:spacing w:after="0" w:line="240" w:lineRule="auto"/>
        <w:jc w:val="both"/>
        <w:rPr>
          <w:b/>
        </w:rPr>
      </w:pPr>
      <w:r>
        <w:rPr>
          <w:b/>
        </w:rPr>
        <w:t xml:space="preserve">H.  </w:t>
      </w:r>
      <w:r>
        <w:rPr>
          <w:b/>
        </w:rPr>
        <w:tab/>
        <w:t>Outside Funding Assistance:</w:t>
      </w:r>
    </w:p>
    <w:p w:rsidR="00093F65" w:rsidRDefault="00093F65" w:rsidP="004A3F4E">
      <w:pPr>
        <w:spacing w:after="0" w:line="240" w:lineRule="auto"/>
        <w:jc w:val="both"/>
      </w:pPr>
      <w:r>
        <w:t>The County may seek Federal and/or State grant or loan programs in developing proposed projects.  Federal programs are available through the Department of Housing and Urban Development (HUD) and USDA Rural Development.  State programs are available through the Iowa Finance Authority and the Iowa Development of Economic Development.</w:t>
      </w:r>
    </w:p>
    <w:p w:rsidR="00093F65" w:rsidRDefault="00093F65" w:rsidP="004A3F4E">
      <w:pPr>
        <w:spacing w:after="0" w:line="240" w:lineRule="auto"/>
        <w:jc w:val="both"/>
      </w:pPr>
    </w:p>
    <w:p w:rsidR="00093F65" w:rsidRDefault="00093F65" w:rsidP="004A3F4E">
      <w:pPr>
        <w:spacing w:after="0" w:line="240" w:lineRule="auto"/>
        <w:jc w:val="both"/>
        <w:rPr>
          <w:b/>
        </w:rPr>
      </w:pPr>
      <w:r>
        <w:rPr>
          <w:b/>
        </w:rPr>
        <w:t xml:space="preserve">I.  </w:t>
      </w:r>
      <w:r>
        <w:rPr>
          <w:b/>
        </w:rPr>
        <w:tab/>
        <w:t>Application and Prior Approval:</w:t>
      </w:r>
    </w:p>
    <w:p w:rsidR="00941E2A" w:rsidRDefault="00941E2A" w:rsidP="004A3F4E">
      <w:pPr>
        <w:spacing w:after="0" w:line="240" w:lineRule="auto"/>
        <w:jc w:val="both"/>
      </w:pPr>
      <w:r w:rsidRPr="002C7D62">
        <w:rPr>
          <w:b/>
        </w:rPr>
        <w:t>A person must submit a proposal for an improvement project to the Board of Supervisors to receive prior approval for a tax exemption on the project.</w:t>
      </w:r>
      <w:r>
        <w:t xml:space="preserve">  The County Supervisors may, by resolution, give its prior approval for an improvement project if the project is in conformance with the plan for revitalization.  Such prior approval may not entitle the owner to exemption from taxation until the improvements have been completed and found to be qualified real estate; however, if the proposal is not approved, the person may submit an amended proposal for the Board of Supervisors to approve or reject.  All prior approvals for an improvement project may be effective for a period of one year from the date of prior approval by the County; if the construction has not begun by the date, prior approval is null and void.</w:t>
      </w:r>
    </w:p>
    <w:p w:rsidR="00277135" w:rsidRDefault="00277135" w:rsidP="004A3F4E">
      <w:pPr>
        <w:spacing w:after="0" w:line="240" w:lineRule="auto"/>
        <w:jc w:val="both"/>
      </w:pPr>
    </w:p>
    <w:p w:rsidR="00941E2A" w:rsidRDefault="00221BF1" w:rsidP="004A3F4E">
      <w:pPr>
        <w:spacing w:after="0" w:line="240" w:lineRule="auto"/>
        <w:jc w:val="both"/>
      </w:pPr>
      <w:r>
        <w:t>The application shall contain, but not be limited to, the following information:</w:t>
      </w:r>
    </w:p>
    <w:p w:rsidR="00221BF1" w:rsidRDefault="00221BF1" w:rsidP="004A3F4E">
      <w:pPr>
        <w:spacing w:after="0" w:line="240" w:lineRule="auto"/>
        <w:jc w:val="both"/>
      </w:pPr>
      <w:r>
        <w:t>1.</w:t>
      </w:r>
      <w:r>
        <w:tab/>
        <w:t>The nature of the improvement</w:t>
      </w:r>
    </w:p>
    <w:p w:rsidR="00221BF1" w:rsidRDefault="00221BF1" w:rsidP="004A3F4E">
      <w:pPr>
        <w:spacing w:after="0" w:line="240" w:lineRule="auto"/>
        <w:jc w:val="both"/>
      </w:pPr>
      <w:r>
        <w:t>2.</w:t>
      </w:r>
      <w:r>
        <w:tab/>
        <w:t>The cost of the improvement</w:t>
      </w:r>
    </w:p>
    <w:p w:rsidR="00221BF1" w:rsidRDefault="00221BF1" w:rsidP="004A3F4E">
      <w:pPr>
        <w:spacing w:after="0" w:line="240" w:lineRule="auto"/>
        <w:jc w:val="both"/>
      </w:pPr>
      <w:r>
        <w:t>3.</w:t>
      </w:r>
      <w:r>
        <w:tab/>
        <w:t>The estimated or actual date of completion</w:t>
      </w:r>
    </w:p>
    <w:p w:rsidR="00221BF1" w:rsidRDefault="00221BF1" w:rsidP="004A3F4E">
      <w:pPr>
        <w:spacing w:after="0" w:line="240" w:lineRule="auto"/>
        <w:jc w:val="both"/>
      </w:pPr>
      <w:r>
        <w:t>4.</w:t>
      </w:r>
      <w:r>
        <w:tab/>
        <w:t>The tenant that occupied the owners buil</w:t>
      </w:r>
      <w:r w:rsidR="00C41F07">
        <w:t>ding on the date of the County a</w:t>
      </w:r>
      <w:r>
        <w:t xml:space="preserve">dopted the resolution </w:t>
      </w:r>
      <w:r>
        <w:tab/>
        <w:t xml:space="preserve">or </w:t>
      </w:r>
      <w:r w:rsidR="00277135">
        <w:t xml:space="preserve">   </w:t>
      </w:r>
      <w:r w:rsidR="00277135">
        <w:tab/>
      </w:r>
      <w:r>
        <w:t>finding.</w:t>
      </w:r>
    </w:p>
    <w:p w:rsidR="00221BF1" w:rsidRDefault="00221BF1" w:rsidP="004A3F4E">
      <w:pPr>
        <w:spacing w:after="0" w:line="240" w:lineRule="auto"/>
        <w:jc w:val="both"/>
      </w:pPr>
    </w:p>
    <w:p w:rsidR="00221BF1" w:rsidRDefault="00221BF1" w:rsidP="004A3F4E">
      <w:pPr>
        <w:spacing w:after="0" w:line="240" w:lineRule="auto"/>
        <w:jc w:val="both"/>
      </w:pPr>
      <w:r>
        <w:t>The Board of Supervisors shall approve the application, subject to review by the local Assessor, if the project is in conformance with the plan for revitalization developed by the County, is located within a designated Revitalization Area, and if the improvements were made during the time the area was so designated.  The Board of Supervisors shall forward for review all approved applications to the appropriate local Assessor by February 1</w:t>
      </w:r>
      <w:r w:rsidRPr="00221BF1">
        <w:rPr>
          <w:vertAlign w:val="superscript"/>
        </w:rPr>
        <w:t>st</w:t>
      </w:r>
      <w:r>
        <w:t xml:space="preserve"> of each year.  Application for exemptions during succeeding years on approved projects shall be required.</w:t>
      </w:r>
    </w:p>
    <w:p w:rsidR="00221BF1" w:rsidRDefault="00221BF1" w:rsidP="004A3F4E">
      <w:pPr>
        <w:spacing w:after="0" w:line="240" w:lineRule="auto"/>
        <w:jc w:val="both"/>
      </w:pPr>
    </w:p>
    <w:p w:rsidR="00221BF1" w:rsidRDefault="00221BF1" w:rsidP="004A3F4E">
      <w:pPr>
        <w:spacing w:after="0" w:line="240" w:lineRule="auto"/>
        <w:jc w:val="both"/>
      </w:pPr>
      <w:r>
        <w:t>A sample of the application can be seen at the end of the ordinance.</w:t>
      </w:r>
    </w:p>
    <w:p w:rsidR="00954731" w:rsidRDefault="00954731" w:rsidP="004A3F4E">
      <w:pPr>
        <w:spacing w:after="0" w:line="240" w:lineRule="auto"/>
        <w:jc w:val="both"/>
      </w:pPr>
    </w:p>
    <w:p w:rsidR="00954731" w:rsidRDefault="00954731" w:rsidP="004A3F4E">
      <w:pPr>
        <w:spacing w:after="0" w:line="240" w:lineRule="auto"/>
        <w:jc w:val="both"/>
        <w:rPr>
          <w:b/>
        </w:rPr>
      </w:pPr>
      <w:r w:rsidRPr="00954731">
        <w:rPr>
          <w:b/>
        </w:rPr>
        <w:t>J.  Peal of Ordinance:</w:t>
      </w:r>
    </w:p>
    <w:p w:rsidR="00954731" w:rsidRPr="00954731" w:rsidRDefault="00C41F07" w:rsidP="004A3F4E">
      <w:pPr>
        <w:spacing w:after="0" w:line="240" w:lineRule="auto"/>
        <w:jc w:val="both"/>
      </w:pPr>
      <w:r>
        <w:t>As stated in Section 404.</w:t>
      </w:r>
      <w:r w:rsidR="00954731">
        <w:t>7 of the Code of Iowa, the governing body of Crawford County may repeal the Ordinance establishing the Revitalization Area when, in the opinion of the governing body, the desired level of revitalization has been attained or economic conditions are such that they continuation of the exemption granted by the Chapter would cease to be of benefit to the County.  In that event, all existing exemptions shall continue until their expiration</w:t>
      </w:r>
      <w:r w:rsidR="00E77A23">
        <w:t xml:space="preserve"> (refer to Section G of this plan).</w:t>
      </w:r>
    </w:p>
    <w:p w:rsidR="00221BF1" w:rsidRDefault="00221BF1" w:rsidP="004A3F4E">
      <w:pPr>
        <w:spacing w:after="0" w:line="240" w:lineRule="auto"/>
        <w:jc w:val="both"/>
      </w:pPr>
    </w:p>
    <w:p w:rsidR="00221BF1" w:rsidRDefault="00221BF1" w:rsidP="004A3F4E">
      <w:pPr>
        <w:spacing w:after="0" w:line="240" w:lineRule="auto"/>
        <w:jc w:val="both"/>
        <w:rPr>
          <w:b/>
        </w:rPr>
      </w:pPr>
      <w:r>
        <w:rPr>
          <w:b/>
        </w:rPr>
        <w:t>K.</w:t>
      </w:r>
      <w:r>
        <w:rPr>
          <w:b/>
        </w:rPr>
        <w:tab/>
        <w:t>Update and Amendment of the Revitalization Plan:</w:t>
      </w:r>
    </w:p>
    <w:p w:rsidR="00221BF1" w:rsidRDefault="00221BF1" w:rsidP="004A3F4E">
      <w:pPr>
        <w:spacing w:after="0" w:line="240" w:lineRule="auto"/>
        <w:jc w:val="both"/>
      </w:pPr>
      <w:r>
        <w:t>This plan may be updated or amended, as necessary, at any time throughout its effective period specified in Section A by action of the Board of Supervisors, to provide continued benefits to Crawford County.</w:t>
      </w:r>
    </w:p>
    <w:p w:rsidR="00221BF1" w:rsidRDefault="00221BF1" w:rsidP="004A3F4E">
      <w:pPr>
        <w:spacing w:after="0" w:line="240" w:lineRule="auto"/>
        <w:jc w:val="both"/>
      </w:pPr>
    </w:p>
    <w:p w:rsidR="00221BF1" w:rsidRDefault="00221BF1" w:rsidP="004A3F4E">
      <w:pPr>
        <w:spacing w:after="0" w:line="240" w:lineRule="auto"/>
        <w:jc w:val="both"/>
      </w:pPr>
      <w:r>
        <w:t>Following the expiration date of the Plan and the designation of the area as a Revitalization District, the Board of Supervisors may re-implement this Plan by majority of vote and through amendment to the ordinance according to the Code of Iowa.  For an additional five (5) years or for any other length of time that the County Board of Supervisors chooses, this will continue to provide benefits to Crawford County.</w:t>
      </w:r>
    </w:p>
    <w:p w:rsidR="00221BF1" w:rsidRDefault="00221BF1" w:rsidP="004A3F4E">
      <w:pPr>
        <w:spacing w:after="0" w:line="240" w:lineRule="auto"/>
        <w:jc w:val="both"/>
      </w:pPr>
    </w:p>
    <w:p w:rsidR="00954731" w:rsidRDefault="00954731" w:rsidP="004A3F4E">
      <w:pPr>
        <w:spacing w:after="0" w:line="240" w:lineRule="auto"/>
        <w:jc w:val="both"/>
      </w:pPr>
    </w:p>
    <w:p w:rsidR="00954731" w:rsidRDefault="00954731" w:rsidP="004A3F4E">
      <w:pPr>
        <w:spacing w:after="0" w:line="240" w:lineRule="auto"/>
        <w:jc w:val="both"/>
      </w:pPr>
    </w:p>
    <w:p w:rsidR="00221BF1" w:rsidRDefault="00221BF1" w:rsidP="004A3F4E">
      <w:pPr>
        <w:spacing w:after="0" w:line="240" w:lineRule="auto"/>
        <w:jc w:val="both"/>
      </w:pPr>
      <w:r>
        <w:t>(The application for Ta</w:t>
      </w:r>
      <w:r w:rsidR="00093E29">
        <w:t>x Abatement following</w:t>
      </w:r>
      <w:r>
        <w:t>).</w:t>
      </w: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221BF1" w:rsidRDefault="00221BF1" w:rsidP="004A3F4E">
      <w:pPr>
        <w:spacing w:after="0" w:line="240" w:lineRule="auto"/>
        <w:jc w:val="both"/>
      </w:pPr>
    </w:p>
    <w:p w:rsidR="00E77A23" w:rsidRDefault="00E77A23"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C7D62" w:rsidRDefault="002C7D62" w:rsidP="004A3F4E">
      <w:pPr>
        <w:spacing w:after="0" w:line="240" w:lineRule="auto"/>
        <w:jc w:val="both"/>
      </w:pPr>
    </w:p>
    <w:p w:rsidR="00221BF1" w:rsidRPr="00221BF1" w:rsidRDefault="00221BF1" w:rsidP="00221BF1">
      <w:pPr>
        <w:pBdr>
          <w:bottom w:val="single" w:sz="4" w:space="1" w:color="auto"/>
        </w:pBdr>
        <w:spacing w:after="0" w:line="240" w:lineRule="auto"/>
        <w:jc w:val="center"/>
        <w:rPr>
          <w:b/>
        </w:rPr>
      </w:pPr>
      <w:r w:rsidRPr="00221BF1">
        <w:rPr>
          <w:b/>
        </w:rPr>
        <w:t>URBAN REVITALIZATION TAX EXEMPTION INFORMATION SHEET</w:t>
      </w:r>
    </w:p>
    <w:p w:rsidR="00221BF1" w:rsidRDefault="00221BF1" w:rsidP="004A3F4E">
      <w:pPr>
        <w:spacing w:after="0" w:line="240" w:lineRule="auto"/>
        <w:jc w:val="both"/>
      </w:pPr>
    </w:p>
    <w:p w:rsidR="00221BF1" w:rsidRDefault="00221BF1" w:rsidP="004A3F4E">
      <w:pPr>
        <w:spacing w:after="0" w:line="240" w:lineRule="auto"/>
        <w:jc w:val="both"/>
      </w:pPr>
      <w:r>
        <w:t xml:space="preserve">Tax Exemption regulations can be found </w:t>
      </w:r>
      <w:r w:rsidR="00B45F5E">
        <w:t>under Chapter 404, Urban Revitalization Tax Exemptions of the State Code of Iowa.</w:t>
      </w:r>
    </w:p>
    <w:p w:rsidR="00B45F5E" w:rsidRDefault="00B45F5E" w:rsidP="004A3F4E">
      <w:pPr>
        <w:spacing w:after="0" w:line="240" w:lineRule="auto"/>
        <w:jc w:val="both"/>
      </w:pPr>
    </w:p>
    <w:p w:rsidR="00B45F5E" w:rsidRDefault="00B45F5E" w:rsidP="004A3F4E">
      <w:pPr>
        <w:spacing w:after="0" w:line="240" w:lineRule="auto"/>
        <w:jc w:val="both"/>
      </w:pPr>
      <w:r>
        <w:t>The Urban Revitalization Tax Exemption (Tax Abatement) Program applied to the following class of property:</w:t>
      </w:r>
    </w:p>
    <w:p w:rsidR="00B45F5E" w:rsidRDefault="00B45F5E" w:rsidP="004A3F4E">
      <w:pPr>
        <w:spacing w:after="0" w:line="240" w:lineRule="auto"/>
        <w:jc w:val="both"/>
      </w:pPr>
    </w:p>
    <w:p w:rsidR="00B45F5E" w:rsidRDefault="00B45F5E" w:rsidP="00B45F5E">
      <w:pPr>
        <w:pStyle w:val="ListParagraph"/>
        <w:numPr>
          <w:ilvl w:val="0"/>
          <w:numId w:val="1"/>
        </w:numPr>
        <w:spacing w:after="0" w:line="240" w:lineRule="auto"/>
        <w:jc w:val="both"/>
      </w:pPr>
      <w:r>
        <w:t xml:space="preserve">All </w:t>
      </w:r>
      <w:r w:rsidR="00FF3F84">
        <w:t>non-residential</w:t>
      </w:r>
      <w:r>
        <w:t xml:space="preserve"> property in unincorporated areas of Crawford County assessed as commercial</w:t>
      </w:r>
    </w:p>
    <w:p w:rsidR="00221BF1" w:rsidRDefault="00221BF1" w:rsidP="004A3F4E">
      <w:pPr>
        <w:spacing w:after="0" w:line="240" w:lineRule="auto"/>
        <w:jc w:val="both"/>
      </w:pPr>
    </w:p>
    <w:p w:rsidR="00B45F5E" w:rsidRDefault="00B45F5E" w:rsidP="004A3F4E">
      <w:pPr>
        <w:spacing w:after="0" w:line="240" w:lineRule="auto"/>
        <w:jc w:val="both"/>
      </w:pPr>
      <w:r>
        <w:t>Properties that receive any Tax Increment Financing (TIF) benefits shall not be eligible for tax abatement.  To qualify</w:t>
      </w:r>
      <w:r w:rsidR="007169F8">
        <w:t>,</w:t>
      </w:r>
      <w:r>
        <w:t xml:space="preserve"> the improvement must increase the assessed valuation of the property by at least 15% of the valuation before the improvement.  For commercial property utilized for retail purposes the limit shall be $5,000,000. </w:t>
      </w:r>
    </w:p>
    <w:p w:rsidR="00221BF1" w:rsidRDefault="00221BF1" w:rsidP="004A3F4E">
      <w:pPr>
        <w:spacing w:after="0" w:line="240" w:lineRule="auto"/>
        <w:jc w:val="both"/>
      </w:pPr>
    </w:p>
    <w:p w:rsidR="00B45F5E" w:rsidRDefault="00B45F5E" w:rsidP="004A3F4E">
      <w:pPr>
        <w:spacing w:after="0" w:line="240" w:lineRule="auto"/>
        <w:jc w:val="both"/>
      </w:pPr>
      <w:r>
        <w:t>Two (2) exemption schedules are available for tax exemption:</w:t>
      </w:r>
    </w:p>
    <w:p w:rsidR="00B45F5E" w:rsidRDefault="00B45F5E" w:rsidP="004A3F4E">
      <w:pPr>
        <w:spacing w:after="0" w:line="240" w:lineRule="auto"/>
        <w:jc w:val="both"/>
      </w:pPr>
    </w:p>
    <w:p w:rsidR="00B45F5E" w:rsidRDefault="00B45F5E" w:rsidP="00B45F5E">
      <w:pPr>
        <w:pStyle w:val="ListParagraph"/>
        <w:numPr>
          <w:ilvl w:val="0"/>
          <w:numId w:val="1"/>
        </w:numPr>
        <w:spacing w:after="0" w:line="240" w:lineRule="auto"/>
        <w:jc w:val="both"/>
      </w:pPr>
      <w:r>
        <w:t>A three-year 100% per year exemption.</w:t>
      </w:r>
    </w:p>
    <w:p w:rsidR="00B45F5E" w:rsidRDefault="00B45F5E" w:rsidP="00B45F5E">
      <w:pPr>
        <w:pStyle w:val="ListParagraph"/>
        <w:numPr>
          <w:ilvl w:val="0"/>
          <w:numId w:val="1"/>
        </w:numPr>
        <w:spacing w:after="0" w:line="240" w:lineRule="auto"/>
        <w:jc w:val="both"/>
      </w:pPr>
      <w:r>
        <w:t xml:space="preserve">A five-year sliding scale </w:t>
      </w:r>
      <w:r w:rsidR="007169F8">
        <w:t xml:space="preserve">exemption </w:t>
      </w:r>
      <w:r>
        <w:t>as follows:  80% in year one, 60% in year two, 40% in year three, 20% in year four and 20% in year five.</w:t>
      </w:r>
    </w:p>
    <w:p w:rsidR="00B45F5E" w:rsidRDefault="00B45F5E" w:rsidP="00B45F5E">
      <w:pPr>
        <w:pStyle w:val="ListParagraph"/>
        <w:spacing w:after="0" w:line="240" w:lineRule="auto"/>
        <w:ind w:left="1440"/>
        <w:jc w:val="both"/>
      </w:pPr>
    </w:p>
    <w:p w:rsidR="00221BF1" w:rsidRDefault="00B45F5E" w:rsidP="004A3F4E">
      <w:pPr>
        <w:spacing w:after="0" w:line="240" w:lineRule="auto"/>
        <w:jc w:val="both"/>
      </w:pPr>
      <w:r>
        <w:t>An application shall be filed for each new exemption claimed.  Future improvements after an appli</w:t>
      </w:r>
      <w:r w:rsidR="002276B3">
        <w:t xml:space="preserve">cation has been approved shall require a new application be submitted.  </w:t>
      </w:r>
      <w:r w:rsidR="002276B3" w:rsidRPr="007169F8">
        <w:rPr>
          <w:b/>
        </w:rPr>
        <w:t>The property owner must file for an exemption by February 1 after the calendar year in which the project was completed</w:t>
      </w:r>
      <w:r w:rsidR="002276B3" w:rsidRPr="00E03023">
        <w:rPr>
          <w:color w:val="FF0000"/>
        </w:rPr>
        <w:t xml:space="preserve">. </w:t>
      </w:r>
      <w:r w:rsidR="002C7D62">
        <w:rPr>
          <w:color w:val="FF0000"/>
        </w:rPr>
        <w:t xml:space="preserve"> An Exemption is non-</w:t>
      </w:r>
      <w:r w:rsidR="00E03023" w:rsidRPr="00E03023">
        <w:rPr>
          <w:color w:val="FF0000"/>
        </w:rPr>
        <w:t xml:space="preserve"> transferable</w:t>
      </w:r>
      <w:r w:rsidR="00E03023">
        <w:t xml:space="preserve"> </w:t>
      </w:r>
      <w:r w:rsidR="00E03023" w:rsidRPr="00E03023">
        <w:rPr>
          <w:b/>
          <w:color w:val="FF0000"/>
        </w:rPr>
        <w:t>should the property be sold</w:t>
      </w:r>
      <w:r w:rsidR="00EE47C2">
        <w:rPr>
          <w:b/>
          <w:color w:val="FF0000"/>
        </w:rPr>
        <w:t xml:space="preserve"> or otherwise </w:t>
      </w:r>
      <w:proofErr w:type="spellStart"/>
      <w:r w:rsidR="00EE47C2">
        <w:rPr>
          <w:b/>
          <w:color w:val="FF0000"/>
        </w:rPr>
        <w:t>transfered</w:t>
      </w:r>
      <w:proofErr w:type="spellEnd"/>
      <w:r w:rsidR="00E03023" w:rsidRPr="00E03023">
        <w:rPr>
          <w:b/>
          <w:color w:val="FF0000"/>
        </w:rPr>
        <w:t>.</w:t>
      </w:r>
      <w:r w:rsidR="00E03023">
        <w:t xml:space="preserve"> </w:t>
      </w:r>
      <w:r w:rsidR="002276B3">
        <w:t xml:space="preserve"> Completion shall include occupancy or issuance of a Certificate of Occupancy for a property, whichever is sooner.  No change can be made once the application is approved and the exemption is granted.  An application for tax exemption shall not be complete and shall not be considered unless the following conditions have been met.</w:t>
      </w:r>
    </w:p>
    <w:p w:rsidR="002276B3" w:rsidRDefault="002276B3" w:rsidP="004A3F4E">
      <w:pPr>
        <w:spacing w:after="0" w:line="240" w:lineRule="auto"/>
        <w:jc w:val="both"/>
      </w:pPr>
    </w:p>
    <w:p w:rsidR="002276B3" w:rsidRDefault="002276B3" w:rsidP="002276B3">
      <w:pPr>
        <w:pStyle w:val="ListParagraph"/>
        <w:numPr>
          <w:ilvl w:val="0"/>
          <w:numId w:val="4"/>
        </w:numPr>
        <w:spacing w:after="0" w:line="240" w:lineRule="auto"/>
        <w:jc w:val="both"/>
      </w:pPr>
      <w:r>
        <w:t>A building permit must be applied for and received for all applicable work.</w:t>
      </w:r>
    </w:p>
    <w:p w:rsidR="002276B3" w:rsidRDefault="002276B3" w:rsidP="002276B3">
      <w:pPr>
        <w:pStyle w:val="ListParagraph"/>
        <w:numPr>
          <w:ilvl w:val="0"/>
          <w:numId w:val="4"/>
        </w:numPr>
        <w:spacing w:after="0" w:line="240" w:lineRule="auto"/>
        <w:jc w:val="both"/>
      </w:pPr>
      <w:r>
        <w:t>Improvements must meet all applicable County codes and regulations.</w:t>
      </w:r>
    </w:p>
    <w:p w:rsidR="002276B3" w:rsidRDefault="002276B3" w:rsidP="002276B3">
      <w:pPr>
        <w:pStyle w:val="ListParagraph"/>
        <w:numPr>
          <w:ilvl w:val="0"/>
          <w:numId w:val="4"/>
        </w:numPr>
        <w:spacing w:after="0" w:line="240" w:lineRule="auto"/>
        <w:jc w:val="both"/>
      </w:pPr>
      <w:r>
        <w:t>A Certificate of Occupancy shall be applied for and received.</w:t>
      </w:r>
    </w:p>
    <w:p w:rsidR="002276B3" w:rsidRDefault="002276B3" w:rsidP="002276B3">
      <w:pPr>
        <w:pStyle w:val="ListParagraph"/>
        <w:numPr>
          <w:ilvl w:val="0"/>
          <w:numId w:val="4"/>
        </w:numPr>
        <w:spacing w:after="0" w:line="240" w:lineRule="auto"/>
        <w:jc w:val="both"/>
      </w:pPr>
      <w:r>
        <w:t>A complete application for tax exemption has been filed with the Board of Supervisors.</w:t>
      </w:r>
    </w:p>
    <w:p w:rsidR="002276B3" w:rsidRPr="00221BF1" w:rsidRDefault="002276B3" w:rsidP="002276B3">
      <w:pPr>
        <w:pStyle w:val="ListParagraph"/>
        <w:spacing w:after="0" w:line="240" w:lineRule="auto"/>
        <w:jc w:val="both"/>
      </w:pPr>
    </w:p>
    <w:p w:rsidR="002276B3" w:rsidRPr="00E77A23" w:rsidRDefault="002276B3" w:rsidP="004A3F4E">
      <w:pPr>
        <w:spacing w:after="0" w:line="240" w:lineRule="auto"/>
        <w:jc w:val="both"/>
        <w:rPr>
          <w:b/>
        </w:rPr>
      </w:pPr>
      <w:r w:rsidRPr="00E77A23">
        <w:rPr>
          <w:b/>
        </w:rPr>
        <w:t>Applications available at the:</w:t>
      </w:r>
    </w:p>
    <w:p w:rsidR="002276B3" w:rsidRPr="00E77A23" w:rsidRDefault="002276B3" w:rsidP="004A3F4E">
      <w:pPr>
        <w:spacing w:after="0" w:line="240" w:lineRule="auto"/>
        <w:jc w:val="both"/>
        <w:rPr>
          <w:b/>
        </w:rPr>
      </w:pPr>
      <w:r>
        <w:tab/>
      </w:r>
      <w:r>
        <w:tab/>
      </w:r>
      <w:r>
        <w:tab/>
      </w:r>
      <w:r>
        <w:tab/>
      </w:r>
      <w:r w:rsidRPr="00E77A23">
        <w:rPr>
          <w:b/>
        </w:rPr>
        <w:t>Crawford County Auditor</w:t>
      </w:r>
      <w:r w:rsidR="00DE6AC7" w:rsidRPr="00E77A23">
        <w:rPr>
          <w:b/>
        </w:rPr>
        <w:t>’</w:t>
      </w:r>
      <w:r w:rsidRPr="00E77A23">
        <w:rPr>
          <w:b/>
        </w:rPr>
        <w:t>s Office</w:t>
      </w:r>
    </w:p>
    <w:p w:rsidR="002276B3" w:rsidRPr="00E77A23" w:rsidRDefault="00DE6AC7" w:rsidP="004A3F4E">
      <w:pPr>
        <w:spacing w:after="0" w:line="240" w:lineRule="auto"/>
        <w:jc w:val="both"/>
        <w:rPr>
          <w:b/>
        </w:rPr>
      </w:pPr>
      <w:r w:rsidRPr="00E77A23">
        <w:rPr>
          <w:b/>
        </w:rPr>
        <w:tab/>
      </w:r>
      <w:r w:rsidRPr="00E77A23">
        <w:rPr>
          <w:b/>
        </w:rPr>
        <w:tab/>
      </w:r>
      <w:r w:rsidRPr="00E77A23">
        <w:rPr>
          <w:b/>
        </w:rPr>
        <w:tab/>
      </w:r>
      <w:r w:rsidRPr="00E77A23">
        <w:rPr>
          <w:b/>
        </w:rPr>
        <w:tab/>
        <w:t xml:space="preserve">Courthouse   -   </w:t>
      </w:r>
      <w:r w:rsidR="002276B3" w:rsidRPr="00E77A23">
        <w:rPr>
          <w:b/>
        </w:rPr>
        <w:t>1202 Broadway</w:t>
      </w:r>
    </w:p>
    <w:p w:rsidR="00093F65" w:rsidRDefault="00DE6AC7" w:rsidP="004A3F4E">
      <w:pPr>
        <w:spacing w:after="0" w:line="240" w:lineRule="auto"/>
        <w:jc w:val="both"/>
      </w:pPr>
      <w:r w:rsidRPr="00E77A23">
        <w:rPr>
          <w:b/>
        </w:rPr>
        <w:tab/>
      </w:r>
      <w:r w:rsidRPr="00E77A23">
        <w:rPr>
          <w:b/>
        </w:rPr>
        <w:tab/>
        <w:t xml:space="preserve"> </w:t>
      </w:r>
      <w:r w:rsidRPr="00E77A23">
        <w:rPr>
          <w:b/>
        </w:rPr>
        <w:tab/>
      </w:r>
      <w:r w:rsidRPr="00E77A23">
        <w:rPr>
          <w:b/>
        </w:rPr>
        <w:tab/>
        <w:t>Denison, I</w:t>
      </w:r>
      <w:r w:rsidR="002276B3" w:rsidRPr="00E77A23">
        <w:rPr>
          <w:b/>
        </w:rPr>
        <w:t>A 51442</w:t>
      </w:r>
    </w:p>
    <w:p w:rsidR="00093F65" w:rsidRDefault="00093F65" w:rsidP="004A3F4E">
      <w:pPr>
        <w:spacing w:after="0" w:line="240" w:lineRule="auto"/>
        <w:jc w:val="both"/>
      </w:pPr>
    </w:p>
    <w:p w:rsidR="002276B3" w:rsidRDefault="002276B3" w:rsidP="004A3F4E">
      <w:pPr>
        <w:spacing w:after="0" w:line="240" w:lineRule="auto"/>
        <w:jc w:val="both"/>
      </w:pPr>
      <w:r>
        <w:t>Or online at:</w:t>
      </w:r>
      <w:r w:rsidR="00DE6AC7">
        <w:t xml:space="preserve">   </w:t>
      </w:r>
      <w:r w:rsidR="00DE6AC7">
        <w:softHyphen/>
      </w:r>
      <w:r w:rsidR="00DE6AC7">
        <w:softHyphen/>
      </w:r>
      <w:r w:rsidR="00DE6AC7">
        <w:softHyphen/>
      </w:r>
      <w:r w:rsidR="00DE6AC7">
        <w:softHyphen/>
      </w:r>
      <w:r w:rsidR="00DE6AC7">
        <w:softHyphen/>
      </w:r>
      <w:r w:rsidR="00DE6AC7">
        <w:softHyphen/>
      </w:r>
      <w:r w:rsidR="00DE6AC7">
        <w:softHyphen/>
      </w:r>
      <w:r w:rsidR="00DE6AC7">
        <w:softHyphen/>
      </w:r>
      <w:r w:rsidR="00DE6AC7">
        <w:softHyphen/>
      </w:r>
      <w:r w:rsidR="00DE6AC7">
        <w:softHyphen/>
        <w:t>_________________</w:t>
      </w:r>
    </w:p>
    <w:p w:rsidR="002276B3" w:rsidRDefault="002276B3" w:rsidP="004A3F4E">
      <w:pPr>
        <w:spacing w:after="0" w:line="240" w:lineRule="auto"/>
        <w:jc w:val="both"/>
      </w:pPr>
    </w:p>
    <w:p w:rsidR="002276B3" w:rsidRDefault="002276B3" w:rsidP="002276B3">
      <w:pPr>
        <w:pBdr>
          <w:bottom w:val="single" w:sz="4" w:space="1" w:color="auto"/>
        </w:pBdr>
        <w:spacing w:after="0" w:line="240" w:lineRule="auto"/>
        <w:jc w:val="both"/>
      </w:pPr>
      <w:r>
        <w:t>Questions may be directed to:  Terri Martens, Crawford County Auditor at (712) 263-5358</w:t>
      </w:r>
    </w:p>
    <w:p w:rsidR="002276B3" w:rsidRDefault="002276B3" w:rsidP="002276B3">
      <w:pPr>
        <w:pBdr>
          <w:bottom w:val="single" w:sz="4" w:space="1" w:color="auto"/>
        </w:pBdr>
        <w:spacing w:after="0" w:line="240" w:lineRule="auto"/>
        <w:jc w:val="both"/>
      </w:pPr>
    </w:p>
    <w:p w:rsidR="00093F65" w:rsidRDefault="00093F65" w:rsidP="004A3F4E">
      <w:pPr>
        <w:spacing w:after="0" w:line="240" w:lineRule="auto"/>
        <w:jc w:val="both"/>
      </w:pPr>
    </w:p>
    <w:p w:rsidR="00D61C4E" w:rsidRDefault="00D61C4E" w:rsidP="004A3F4E">
      <w:pPr>
        <w:spacing w:after="0" w:line="240" w:lineRule="auto"/>
        <w:jc w:val="both"/>
      </w:pPr>
    </w:p>
    <w:p w:rsidR="00D61C4E" w:rsidRDefault="00D61C4E" w:rsidP="004A3F4E">
      <w:pPr>
        <w:spacing w:after="0" w:line="240" w:lineRule="auto"/>
        <w:jc w:val="both"/>
      </w:pPr>
    </w:p>
    <w:p w:rsidR="00D61C4E" w:rsidRDefault="00D61C4E" w:rsidP="004A3F4E">
      <w:pPr>
        <w:spacing w:after="0" w:line="240" w:lineRule="auto"/>
        <w:jc w:val="both"/>
      </w:pPr>
    </w:p>
    <w:p w:rsidR="00D61C4E" w:rsidRDefault="00D61C4E" w:rsidP="004A3F4E">
      <w:pPr>
        <w:spacing w:after="0" w:line="240" w:lineRule="auto"/>
        <w:jc w:val="both"/>
      </w:pPr>
    </w:p>
    <w:p w:rsidR="00277135" w:rsidRDefault="00277135" w:rsidP="004A3F4E">
      <w:pPr>
        <w:spacing w:after="0" w:line="240" w:lineRule="auto"/>
        <w:jc w:val="both"/>
      </w:pPr>
    </w:p>
    <w:p w:rsidR="00E03023" w:rsidRDefault="00E03023" w:rsidP="004A3F4E">
      <w:pPr>
        <w:spacing w:after="0" w:line="240" w:lineRule="auto"/>
        <w:jc w:val="both"/>
      </w:pPr>
    </w:p>
    <w:p w:rsidR="00093F65" w:rsidRDefault="00093F65" w:rsidP="004A3F4E">
      <w:pPr>
        <w:spacing w:after="0" w:line="240" w:lineRule="auto"/>
        <w:jc w:val="both"/>
      </w:pPr>
    </w:p>
    <w:p w:rsidR="00093F65" w:rsidRPr="00DE6AC7" w:rsidRDefault="00DE6AC7" w:rsidP="00DE6AC7">
      <w:pPr>
        <w:spacing w:after="0" w:line="240" w:lineRule="auto"/>
        <w:jc w:val="center"/>
        <w:rPr>
          <w:rFonts w:ascii="Elephant" w:hAnsi="Elephant"/>
          <w:b/>
        </w:rPr>
      </w:pPr>
      <w:r w:rsidRPr="00DE6AC7">
        <w:rPr>
          <w:rFonts w:ascii="Elephant" w:hAnsi="Elephant"/>
          <w:b/>
        </w:rPr>
        <w:t>APPLICATION FOR TAX ABATEMENT</w:t>
      </w:r>
    </w:p>
    <w:p w:rsidR="00DE6AC7" w:rsidRPr="00D61C4E" w:rsidRDefault="00DE6AC7" w:rsidP="00DE6AC7">
      <w:pPr>
        <w:spacing w:after="0" w:line="240" w:lineRule="auto"/>
        <w:jc w:val="center"/>
        <w:rPr>
          <w:rFonts w:ascii="Bookman Old Style" w:hAnsi="Bookman Old Style"/>
          <w:b/>
        </w:rPr>
      </w:pPr>
      <w:r w:rsidRPr="00D61C4E">
        <w:rPr>
          <w:rFonts w:ascii="Bookman Old Style" w:hAnsi="Bookman Old Style"/>
          <w:b/>
        </w:rPr>
        <w:t xml:space="preserve">CRAWFORD COUNTY </w:t>
      </w:r>
    </w:p>
    <w:p w:rsidR="00DE6AC7" w:rsidRDefault="00DE6AC7" w:rsidP="00DE6AC7">
      <w:pPr>
        <w:spacing w:after="0" w:line="240" w:lineRule="auto"/>
        <w:jc w:val="both"/>
        <w:rPr>
          <w:rFonts w:ascii="Bookman Old Style" w:hAnsi="Bookman Old Style"/>
          <w:sz w:val="16"/>
          <w:szCs w:val="16"/>
        </w:rPr>
      </w:pPr>
      <w:r w:rsidRPr="00DE6AC7">
        <w:rPr>
          <w:rFonts w:ascii="Bookman Old Style" w:hAnsi="Bookman Old Style"/>
          <w:sz w:val="16"/>
          <w:szCs w:val="16"/>
        </w:rPr>
        <w:t>(Please type or print)</w:t>
      </w:r>
    </w:p>
    <w:p w:rsidR="005A0421" w:rsidRPr="005A0421" w:rsidRDefault="005A0421" w:rsidP="00DE6AC7">
      <w:pPr>
        <w:spacing w:after="0" w:line="240" w:lineRule="auto"/>
        <w:jc w:val="both"/>
        <w:rPr>
          <w:rFonts w:ascii="Bookman Old Style" w:hAnsi="Bookman Old Style"/>
          <w:b/>
          <w:sz w:val="18"/>
          <w:szCs w:val="18"/>
        </w:rPr>
      </w:pPr>
      <w:r w:rsidRPr="005A0421">
        <w:rPr>
          <w:rFonts w:ascii="Bookman Old Style" w:hAnsi="Bookman Old Style"/>
          <w:b/>
          <w:sz w:val="18"/>
          <w:szCs w:val="18"/>
        </w:rPr>
        <w:t>EXEMPTION SCHEDULE APPLIED FOR</w:t>
      </w:r>
      <w:r>
        <w:rPr>
          <w:rFonts w:ascii="Bookman Old Style" w:hAnsi="Bookman Old Style"/>
          <w:sz w:val="18"/>
          <w:szCs w:val="18"/>
        </w:rPr>
        <w:t>:  (circle one)</w:t>
      </w:r>
      <w:r>
        <w:rPr>
          <w:rFonts w:ascii="Bookman Old Style" w:hAnsi="Bookman Old Style"/>
          <w:sz w:val="18"/>
          <w:szCs w:val="18"/>
        </w:rPr>
        <w:tab/>
      </w:r>
      <w:r w:rsidRPr="005A0421">
        <w:rPr>
          <w:rFonts w:ascii="Bookman Old Style" w:hAnsi="Bookman Old Style"/>
          <w:b/>
          <w:sz w:val="18"/>
          <w:szCs w:val="18"/>
        </w:rPr>
        <w:t xml:space="preserve"> 3 YEARS – 100% </w:t>
      </w:r>
    </w:p>
    <w:p w:rsidR="00DE6AC7" w:rsidRPr="005A0421" w:rsidRDefault="005A0421" w:rsidP="00DE6AC7">
      <w:pPr>
        <w:spacing w:after="0" w:line="240" w:lineRule="auto"/>
        <w:jc w:val="both"/>
        <w:rPr>
          <w:rFonts w:ascii="Bookman Old Style" w:hAnsi="Bookman Old Style"/>
          <w:b/>
          <w:sz w:val="18"/>
          <w:szCs w:val="18"/>
        </w:rPr>
      </w:pPr>
      <w:r w:rsidRPr="005A0421">
        <w:rPr>
          <w:rFonts w:ascii="Bookman Old Style" w:hAnsi="Bookman Old Style"/>
          <w:b/>
          <w:sz w:val="18"/>
          <w:szCs w:val="18"/>
        </w:rPr>
        <w:tab/>
      </w:r>
      <w:r w:rsidRPr="005A0421">
        <w:rPr>
          <w:rFonts w:ascii="Bookman Old Style" w:hAnsi="Bookman Old Style"/>
          <w:b/>
          <w:sz w:val="18"/>
          <w:szCs w:val="18"/>
        </w:rPr>
        <w:tab/>
      </w:r>
      <w:r w:rsidRPr="005A0421">
        <w:rPr>
          <w:rFonts w:ascii="Bookman Old Style" w:hAnsi="Bookman Old Style"/>
          <w:b/>
          <w:sz w:val="18"/>
          <w:szCs w:val="18"/>
        </w:rPr>
        <w:tab/>
      </w:r>
      <w:r w:rsidRPr="005A0421">
        <w:rPr>
          <w:rFonts w:ascii="Bookman Old Style" w:hAnsi="Bookman Old Style"/>
          <w:b/>
          <w:sz w:val="18"/>
          <w:szCs w:val="18"/>
        </w:rPr>
        <w:tab/>
      </w:r>
      <w:r w:rsidRPr="005A0421">
        <w:rPr>
          <w:rFonts w:ascii="Bookman Old Style" w:hAnsi="Bookman Old Style"/>
          <w:b/>
          <w:sz w:val="18"/>
          <w:szCs w:val="18"/>
        </w:rPr>
        <w:tab/>
      </w:r>
      <w:r w:rsidRPr="005A0421">
        <w:rPr>
          <w:rFonts w:ascii="Bookman Old Style" w:hAnsi="Bookman Old Style"/>
          <w:b/>
          <w:sz w:val="18"/>
          <w:szCs w:val="18"/>
        </w:rPr>
        <w:tab/>
        <w:t xml:space="preserve">             5 YEAR-SLIDING </w:t>
      </w:r>
      <w:proofErr w:type="gramStart"/>
      <w:r w:rsidRPr="005A0421">
        <w:rPr>
          <w:rFonts w:ascii="Bookman Old Style" w:hAnsi="Bookman Old Style"/>
          <w:b/>
          <w:sz w:val="18"/>
          <w:szCs w:val="18"/>
        </w:rPr>
        <w:t>SCALE  -</w:t>
      </w:r>
      <w:proofErr w:type="gramEnd"/>
      <w:r w:rsidRPr="005A0421">
        <w:rPr>
          <w:rFonts w:ascii="Bookman Old Style" w:hAnsi="Bookman Old Style"/>
          <w:b/>
          <w:sz w:val="18"/>
          <w:szCs w:val="18"/>
        </w:rPr>
        <w:t xml:space="preserve"> 80%/60%/40%/20%/20%</w:t>
      </w:r>
    </w:p>
    <w:p w:rsidR="00DE6AC7" w:rsidRPr="00093E29" w:rsidRDefault="00DE6AC7" w:rsidP="00DE6AC7">
      <w:pPr>
        <w:spacing w:after="0" w:line="240" w:lineRule="auto"/>
        <w:jc w:val="both"/>
        <w:rPr>
          <w:rFonts w:ascii="Bookman Old Style" w:hAnsi="Bookman Old Style"/>
          <w:sz w:val="20"/>
          <w:szCs w:val="20"/>
        </w:rPr>
      </w:pPr>
      <w:r w:rsidRPr="00235BAC">
        <w:rPr>
          <w:rFonts w:ascii="Bookman Old Style" w:hAnsi="Bookman Old Style"/>
          <w:b/>
          <w:i/>
          <w:sz w:val="20"/>
          <w:szCs w:val="20"/>
          <w:u w:val="single"/>
        </w:rPr>
        <w:t>APPLICANT INFORMATION</w:t>
      </w:r>
      <w:r w:rsidR="00093E29">
        <w:rPr>
          <w:rFonts w:ascii="Bookman Old Style" w:hAnsi="Bookman Old Style"/>
          <w:b/>
          <w:i/>
          <w:sz w:val="20"/>
          <w:szCs w:val="20"/>
          <w:u w:val="single"/>
        </w:rPr>
        <w:t xml:space="preserve">    </w:t>
      </w:r>
      <w:r w:rsidR="00093E29">
        <w:rPr>
          <w:rFonts w:ascii="Bookman Old Style" w:hAnsi="Bookman Old Style"/>
          <w:sz w:val="20"/>
          <w:szCs w:val="20"/>
        </w:rPr>
        <w:t xml:space="preserve">        </w:t>
      </w:r>
    </w:p>
    <w:p w:rsidR="00DE6AC7" w:rsidRDefault="00DE6AC7" w:rsidP="00DE6AC7">
      <w:pPr>
        <w:spacing w:after="0" w:line="240" w:lineRule="auto"/>
        <w:jc w:val="both"/>
        <w:rPr>
          <w:rFonts w:ascii="Bookman Old Style" w:hAnsi="Bookman Old Style"/>
          <w:sz w:val="20"/>
          <w:szCs w:val="20"/>
        </w:rPr>
      </w:pPr>
    </w:p>
    <w:p w:rsidR="00DE6AC7" w:rsidRDefault="00DE6AC7" w:rsidP="00DE6AC7">
      <w:pPr>
        <w:spacing w:after="0" w:line="240" w:lineRule="auto"/>
        <w:jc w:val="both"/>
        <w:rPr>
          <w:rFonts w:ascii="Bookman Old Style" w:hAnsi="Bookman Old Style"/>
          <w:sz w:val="20"/>
          <w:szCs w:val="20"/>
        </w:rPr>
      </w:pPr>
      <w:r w:rsidRPr="00235BAC">
        <w:rPr>
          <w:rFonts w:ascii="Bookman Old Style" w:hAnsi="Bookman Old Style"/>
          <w:b/>
          <w:sz w:val="20"/>
          <w:szCs w:val="20"/>
        </w:rPr>
        <w:t>APPLICANT</w:t>
      </w:r>
      <w:r>
        <w:rPr>
          <w:rFonts w:ascii="Bookman Old Style" w:hAnsi="Bookman Old Style"/>
          <w:sz w:val="20"/>
          <w:szCs w:val="20"/>
        </w:rPr>
        <w:t xml:space="preserve"> </w:t>
      </w:r>
      <w:r w:rsidRPr="00DE6AC7">
        <w:rPr>
          <w:rFonts w:ascii="Bookman Old Style" w:hAnsi="Bookman Old Style"/>
          <w:sz w:val="20"/>
          <w:szCs w:val="20"/>
        </w:rPr>
        <w:t>(Owner</w:t>
      </w:r>
      <w:r w:rsidR="00235BAC">
        <w:rPr>
          <w:rFonts w:ascii="Bookman Old Style" w:hAnsi="Bookman Old Style"/>
          <w:sz w:val="20"/>
          <w:szCs w:val="20"/>
        </w:rPr>
        <w:t xml:space="preserve"> </w:t>
      </w:r>
      <w:r w:rsidRPr="00DE6AC7">
        <w:rPr>
          <w:rFonts w:ascii="Bookman Old Style" w:hAnsi="Bookman Old Style"/>
          <w:sz w:val="20"/>
          <w:szCs w:val="20"/>
        </w:rPr>
        <w:t>of Record</w:t>
      </w:r>
      <w:proofErr w:type="gramStart"/>
      <w:r w:rsidRPr="00DE6AC7">
        <w:rPr>
          <w:rFonts w:ascii="Bookman Old Style" w:hAnsi="Bookman Old Style"/>
          <w:sz w:val="20"/>
          <w:szCs w:val="20"/>
        </w:rPr>
        <w:t>)</w:t>
      </w:r>
      <w:r>
        <w:rPr>
          <w:rFonts w:ascii="Bookman Old Style" w:hAnsi="Bookman Old Style"/>
          <w:sz w:val="20"/>
          <w:szCs w:val="20"/>
        </w:rPr>
        <w:t xml:space="preserve">  _</w:t>
      </w:r>
      <w:proofErr w:type="gramEnd"/>
      <w:r>
        <w:rPr>
          <w:rFonts w:ascii="Bookman Old Style" w:hAnsi="Bookman Old Style"/>
          <w:sz w:val="20"/>
          <w:szCs w:val="20"/>
        </w:rPr>
        <w:t>______________________</w:t>
      </w:r>
      <w:r w:rsidR="00942635">
        <w:rPr>
          <w:rFonts w:ascii="Bookman Old Style" w:hAnsi="Bookman Old Style"/>
          <w:sz w:val="20"/>
          <w:szCs w:val="20"/>
        </w:rPr>
        <w:t>_____</w:t>
      </w:r>
      <w:r>
        <w:rPr>
          <w:rFonts w:ascii="Bookman Old Style" w:hAnsi="Bookman Old Style"/>
          <w:sz w:val="20"/>
          <w:szCs w:val="20"/>
        </w:rPr>
        <w:t>________</w:t>
      </w:r>
      <w:r w:rsidR="00235BAC">
        <w:rPr>
          <w:rFonts w:ascii="Bookman Old Style" w:hAnsi="Bookman Old Style"/>
          <w:sz w:val="20"/>
          <w:szCs w:val="20"/>
        </w:rPr>
        <w:t>_______________________________</w:t>
      </w:r>
    </w:p>
    <w:p w:rsidR="00235BAC" w:rsidRDefault="00235BAC" w:rsidP="00DE6AC7">
      <w:pPr>
        <w:spacing w:after="0" w:line="240" w:lineRule="auto"/>
        <w:jc w:val="both"/>
        <w:rPr>
          <w:rFonts w:ascii="Bookman Old Style" w:hAnsi="Bookman Old Style"/>
          <w:sz w:val="20"/>
          <w:szCs w:val="20"/>
        </w:rPr>
      </w:pPr>
    </w:p>
    <w:p w:rsidR="00235BAC" w:rsidRDefault="00235BAC" w:rsidP="00DE6AC7">
      <w:pPr>
        <w:spacing w:after="0" w:line="240" w:lineRule="auto"/>
        <w:jc w:val="both"/>
        <w:rPr>
          <w:rFonts w:ascii="Bookman Old Style" w:hAnsi="Bookman Old Style"/>
          <w:sz w:val="20"/>
          <w:szCs w:val="20"/>
        </w:rPr>
      </w:pPr>
      <w:r w:rsidRPr="00235BAC">
        <w:rPr>
          <w:rFonts w:ascii="Bookman Old Style" w:hAnsi="Bookman Old Style"/>
          <w:b/>
          <w:sz w:val="20"/>
          <w:szCs w:val="20"/>
        </w:rPr>
        <w:t>NAME OF OTHER OWNERS OF RECORD</w:t>
      </w:r>
      <w:r>
        <w:rPr>
          <w:rFonts w:ascii="Bookman Old Style" w:hAnsi="Bookman Old Style"/>
          <w:sz w:val="20"/>
          <w:szCs w:val="20"/>
        </w:rPr>
        <w:t xml:space="preserve"> (if any) ___________</w:t>
      </w:r>
      <w:r w:rsidR="00942635">
        <w:rPr>
          <w:rFonts w:ascii="Bookman Old Style" w:hAnsi="Bookman Old Style"/>
          <w:sz w:val="20"/>
          <w:szCs w:val="20"/>
        </w:rPr>
        <w:t>_______</w:t>
      </w:r>
      <w:r>
        <w:rPr>
          <w:rFonts w:ascii="Bookman Old Style" w:hAnsi="Bookman Old Style"/>
          <w:sz w:val="20"/>
          <w:szCs w:val="20"/>
        </w:rPr>
        <w:t>________________________________</w:t>
      </w:r>
    </w:p>
    <w:p w:rsidR="00DE6AC7" w:rsidRDefault="00DE6AC7" w:rsidP="00DE6AC7">
      <w:pPr>
        <w:spacing w:after="0" w:line="240" w:lineRule="auto"/>
        <w:jc w:val="both"/>
        <w:rPr>
          <w:rFonts w:ascii="Bookman Old Style" w:hAnsi="Bookman Old Style"/>
          <w:sz w:val="20"/>
          <w:szCs w:val="20"/>
        </w:rPr>
      </w:pPr>
    </w:p>
    <w:p w:rsidR="00DE6AC7" w:rsidRDefault="00235BAC" w:rsidP="00DE6AC7">
      <w:pPr>
        <w:spacing w:after="0" w:line="240" w:lineRule="auto"/>
        <w:jc w:val="both"/>
        <w:rPr>
          <w:rFonts w:ascii="Bookman Old Style" w:hAnsi="Bookman Old Style"/>
          <w:sz w:val="20"/>
          <w:szCs w:val="20"/>
        </w:rPr>
      </w:pPr>
      <w:r w:rsidRPr="00235BAC">
        <w:rPr>
          <w:rFonts w:ascii="Bookman Old Style" w:hAnsi="Bookman Old Style"/>
          <w:b/>
          <w:sz w:val="20"/>
          <w:szCs w:val="20"/>
        </w:rPr>
        <w:t>ADDRESS</w:t>
      </w:r>
      <w:r w:rsidR="00DE6AC7">
        <w:rPr>
          <w:rFonts w:ascii="Bookman Old Style" w:hAnsi="Bookman Old Style"/>
          <w:sz w:val="20"/>
          <w:szCs w:val="20"/>
        </w:rPr>
        <w:t xml:space="preserve"> _______________________________________</w:t>
      </w:r>
      <w:r w:rsidR="00942635">
        <w:rPr>
          <w:rFonts w:ascii="Bookman Old Style" w:hAnsi="Bookman Old Style"/>
          <w:sz w:val="20"/>
          <w:szCs w:val="20"/>
        </w:rPr>
        <w:t>_______</w:t>
      </w:r>
      <w:r w:rsidR="007169F8">
        <w:rPr>
          <w:rFonts w:ascii="Bookman Old Style" w:hAnsi="Bookman Old Style"/>
          <w:sz w:val="20"/>
          <w:szCs w:val="20"/>
        </w:rPr>
        <w:t>_</w:t>
      </w:r>
      <w:proofErr w:type="gramStart"/>
      <w:r w:rsidR="007169F8">
        <w:rPr>
          <w:rFonts w:ascii="Bookman Old Style" w:hAnsi="Bookman Old Style"/>
          <w:sz w:val="20"/>
          <w:szCs w:val="20"/>
        </w:rPr>
        <w:t xml:space="preserve">_  </w:t>
      </w:r>
      <w:r w:rsidR="007169F8" w:rsidRPr="007169F8">
        <w:rPr>
          <w:rFonts w:ascii="Bookman Old Style" w:hAnsi="Bookman Old Style"/>
          <w:b/>
          <w:sz w:val="20"/>
          <w:szCs w:val="20"/>
        </w:rPr>
        <w:t>CITY</w:t>
      </w:r>
      <w:proofErr w:type="gramEnd"/>
      <w:r w:rsidR="007169F8" w:rsidRPr="007169F8">
        <w:rPr>
          <w:rFonts w:ascii="Bookman Old Style" w:hAnsi="Bookman Old Style"/>
          <w:b/>
          <w:sz w:val="20"/>
          <w:szCs w:val="20"/>
        </w:rPr>
        <w:t xml:space="preserve"> </w:t>
      </w:r>
      <w:r w:rsidR="00DE6AC7">
        <w:rPr>
          <w:rFonts w:ascii="Bookman Old Style" w:hAnsi="Bookman Old Style"/>
          <w:sz w:val="20"/>
          <w:szCs w:val="20"/>
        </w:rPr>
        <w:t>___</w:t>
      </w:r>
      <w:r w:rsidR="007169F8">
        <w:rPr>
          <w:rFonts w:ascii="Bookman Old Style" w:hAnsi="Bookman Old Style"/>
          <w:sz w:val="20"/>
          <w:szCs w:val="20"/>
        </w:rPr>
        <w:t>_________________________,</w:t>
      </w:r>
      <w:r w:rsidR="007169F8" w:rsidRPr="007169F8">
        <w:rPr>
          <w:rFonts w:ascii="Bookman Old Style" w:hAnsi="Bookman Old Style"/>
          <w:b/>
          <w:sz w:val="20"/>
          <w:szCs w:val="20"/>
        </w:rPr>
        <w:t xml:space="preserve"> IA</w:t>
      </w:r>
    </w:p>
    <w:p w:rsidR="00235BAC" w:rsidRDefault="00235BAC" w:rsidP="00DE6AC7">
      <w:pPr>
        <w:spacing w:after="0" w:line="240" w:lineRule="auto"/>
        <w:jc w:val="both"/>
        <w:rPr>
          <w:rFonts w:ascii="Bookman Old Style" w:hAnsi="Bookman Old Style"/>
          <w:sz w:val="20"/>
          <w:szCs w:val="20"/>
        </w:rPr>
      </w:pPr>
    </w:p>
    <w:p w:rsidR="00235BAC" w:rsidRDefault="00235BAC" w:rsidP="00DE6AC7">
      <w:pPr>
        <w:spacing w:after="0" w:line="240" w:lineRule="auto"/>
        <w:jc w:val="both"/>
        <w:rPr>
          <w:rFonts w:ascii="Bookman Old Style" w:hAnsi="Bookman Old Style"/>
          <w:sz w:val="20"/>
          <w:szCs w:val="20"/>
        </w:rPr>
      </w:pPr>
      <w:proofErr w:type="gramStart"/>
      <w:r w:rsidRPr="00FA2149">
        <w:rPr>
          <w:rFonts w:ascii="Bookman Old Style" w:hAnsi="Bookman Old Style"/>
          <w:b/>
          <w:sz w:val="20"/>
          <w:szCs w:val="20"/>
        </w:rPr>
        <w:t>PHONE</w:t>
      </w:r>
      <w:r>
        <w:rPr>
          <w:rFonts w:ascii="Bookman Old Style" w:hAnsi="Bookman Old Style"/>
          <w:sz w:val="20"/>
          <w:szCs w:val="20"/>
        </w:rPr>
        <w:t xml:space="preserve">  _</w:t>
      </w:r>
      <w:proofErr w:type="gramEnd"/>
      <w:r>
        <w:rPr>
          <w:rFonts w:ascii="Bookman Old Style" w:hAnsi="Bookman Old Style"/>
          <w:sz w:val="20"/>
          <w:szCs w:val="20"/>
        </w:rPr>
        <w:t xml:space="preserve">__________________     </w:t>
      </w:r>
      <w:r w:rsidRPr="00FA2149">
        <w:rPr>
          <w:rFonts w:ascii="Bookman Old Style" w:hAnsi="Bookman Old Style"/>
          <w:b/>
          <w:sz w:val="20"/>
          <w:szCs w:val="20"/>
        </w:rPr>
        <w:t>CELL PHONE</w:t>
      </w:r>
      <w:r>
        <w:rPr>
          <w:rFonts w:ascii="Bookman Old Style" w:hAnsi="Bookman Old Style"/>
          <w:sz w:val="20"/>
          <w:szCs w:val="20"/>
        </w:rPr>
        <w:t xml:space="preserve">  _____________________</w:t>
      </w:r>
      <w:r w:rsidR="007169F8">
        <w:rPr>
          <w:rFonts w:ascii="Bookman Old Style" w:hAnsi="Bookman Old Style"/>
          <w:sz w:val="20"/>
          <w:szCs w:val="20"/>
        </w:rPr>
        <w:t xml:space="preserve">  </w:t>
      </w:r>
      <w:r w:rsidR="007169F8" w:rsidRPr="007169F8">
        <w:rPr>
          <w:rFonts w:ascii="Bookman Old Style" w:hAnsi="Bookman Old Style"/>
          <w:b/>
          <w:sz w:val="20"/>
          <w:szCs w:val="20"/>
        </w:rPr>
        <w:t>EMAIL</w:t>
      </w:r>
      <w:r w:rsidR="007169F8">
        <w:rPr>
          <w:rFonts w:ascii="Bookman Old Style" w:hAnsi="Bookman Old Style"/>
          <w:sz w:val="20"/>
          <w:szCs w:val="20"/>
        </w:rPr>
        <w:t xml:space="preserve"> ________________________</w:t>
      </w:r>
    </w:p>
    <w:p w:rsidR="00235BAC" w:rsidRDefault="00235BAC" w:rsidP="00DE6AC7">
      <w:pPr>
        <w:spacing w:after="0" w:line="240" w:lineRule="auto"/>
        <w:jc w:val="both"/>
        <w:rPr>
          <w:rFonts w:ascii="Bookman Old Style" w:hAnsi="Bookman Old Style"/>
          <w:sz w:val="20"/>
          <w:szCs w:val="20"/>
        </w:rPr>
      </w:pPr>
    </w:p>
    <w:p w:rsidR="00235BAC" w:rsidRDefault="00235BAC" w:rsidP="00DE6AC7">
      <w:pPr>
        <w:spacing w:after="0" w:line="240" w:lineRule="auto"/>
        <w:jc w:val="both"/>
        <w:rPr>
          <w:rFonts w:ascii="Bookman Old Style" w:hAnsi="Bookman Old Style"/>
          <w:sz w:val="20"/>
          <w:szCs w:val="20"/>
        </w:rPr>
      </w:pPr>
      <w:r w:rsidRPr="00FA2149">
        <w:rPr>
          <w:rFonts w:ascii="Bookman Old Style" w:hAnsi="Bookman Old Style"/>
          <w:b/>
          <w:sz w:val="20"/>
          <w:szCs w:val="20"/>
        </w:rPr>
        <w:t>ADDRESS OF PROPERTY REQUESTED FOR ABATEMENT:</w:t>
      </w:r>
      <w:r>
        <w:rPr>
          <w:rFonts w:ascii="Bookman Old Style" w:hAnsi="Bookman Old Style"/>
          <w:sz w:val="20"/>
          <w:szCs w:val="20"/>
        </w:rPr>
        <w:t xml:space="preserve">  __</w:t>
      </w:r>
      <w:r w:rsidR="00FA2149">
        <w:rPr>
          <w:rFonts w:ascii="Bookman Old Style" w:hAnsi="Bookman Old Style"/>
          <w:sz w:val="20"/>
          <w:szCs w:val="20"/>
        </w:rPr>
        <w:t>_______________</w:t>
      </w:r>
      <w:r w:rsidR="00942635">
        <w:rPr>
          <w:rFonts w:ascii="Bookman Old Style" w:hAnsi="Bookman Old Style"/>
          <w:sz w:val="20"/>
          <w:szCs w:val="20"/>
        </w:rPr>
        <w:t>______</w:t>
      </w:r>
      <w:r w:rsidR="00FA2149">
        <w:rPr>
          <w:rFonts w:ascii="Bookman Old Style" w:hAnsi="Bookman Old Style"/>
          <w:sz w:val="20"/>
          <w:szCs w:val="20"/>
        </w:rPr>
        <w:t>_______________</w:t>
      </w:r>
    </w:p>
    <w:p w:rsidR="00235BAC" w:rsidRPr="00D61C4E" w:rsidRDefault="00235BAC" w:rsidP="00DE6AC7">
      <w:pPr>
        <w:spacing w:after="0" w:line="240" w:lineRule="auto"/>
        <w:jc w:val="both"/>
        <w:rPr>
          <w:rFonts w:ascii="Bookman Old Style" w:hAnsi="Bookman Old Style"/>
          <w:sz w:val="18"/>
          <w:szCs w:val="18"/>
        </w:rPr>
      </w:pPr>
    </w:p>
    <w:p w:rsidR="00235BAC" w:rsidRDefault="00235BAC" w:rsidP="00DE6AC7">
      <w:pPr>
        <w:spacing w:after="0" w:line="240" w:lineRule="auto"/>
        <w:jc w:val="both"/>
        <w:rPr>
          <w:rFonts w:ascii="Bookman Old Style" w:hAnsi="Bookman Old Style"/>
          <w:sz w:val="20"/>
          <w:szCs w:val="20"/>
        </w:rPr>
      </w:pPr>
      <w:r w:rsidRPr="00FA2149">
        <w:rPr>
          <w:rFonts w:ascii="Bookman Old Style" w:hAnsi="Bookman Old Style"/>
          <w:b/>
          <w:sz w:val="20"/>
          <w:szCs w:val="20"/>
        </w:rPr>
        <w:t>LEGAL DESCRIPTION:</w:t>
      </w:r>
      <w:r>
        <w:rPr>
          <w:rFonts w:ascii="Bookman Old Style" w:hAnsi="Bookman Old Style"/>
          <w:sz w:val="20"/>
          <w:szCs w:val="20"/>
        </w:rPr>
        <w:t xml:space="preserve"> ____________________________________________________________________</w:t>
      </w:r>
      <w:r>
        <w:rPr>
          <w:rFonts w:ascii="Bookman Old Style" w:hAnsi="Bookman Old Style"/>
          <w:sz w:val="20"/>
          <w:szCs w:val="20"/>
        </w:rPr>
        <w:br/>
      </w:r>
      <w:r>
        <w:rPr>
          <w:rFonts w:ascii="Bookman Old Style" w:hAnsi="Bookman Old Style"/>
          <w:sz w:val="20"/>
          <w:szCs w:val="20"/>
        </w:rPr>
        <w:br/>
        <w:t>_________________________________________________________________</w:t>
      </w:r>
      <w:r w:rsidR="00942635">
        <w:rPr>
          <w:rFonts w:ascii="Bookman Old Style" w:hAnsi="Bookman Old Style"/>
          <w:sz w:val="20"/>
          <w:szCs w:val="20"/>
        </w:rPr>
        <w:t>____</w:t>
      </w:r>
      <w:r>
        <w:rPr>
          <w:rFonts w:ascii="Bookman Old Style" w:hAnsi="Bookman Old Style"/>
          <w:sz w:val="20"/>
          <w:szCs w:val="20"/>
        </w:rPr>
        <w:t>____________________________</w:t>
      </w:r>
    </w:p>
    <w:p w:rsidR="00235BAC" w:rsidRDefault="00235BAC" w:rsidP="00DE6AC7">
      <w:pPr>
        <w:spacing w:after="0" w:line="240" w:lineRule="auto"/>
        <w:jc w:val="both"/>
        <w:rPr>
          <w:rFonts w:ascii="Bookman Old Style" w:hAnsi="Bookman Old Style"/>
          <w:sz w:val="20"/>
          <w:szCs w:val="20"/>
        </w:rPr>
      </w:pPr>
    </w:p>
    <w:p w:rsidR="00235BAC" w:rsidRDefault="00235BAC" w:rsidP="00DE6AC7">
      <w:pPr>
        <w:spacing w:after="0" w:line="240" w:lineRule="auto"/>
        <w:jc w:val="both"/>
        <w:rPr>
          <w:rFonts w:ascii="Bookman Old Style" w:hAnsi="Bookman Old Style"/>
          <w:sz w:val="20"/>
          <w:szCs w:val="20"/>
        </w:rPr>
      </w:pPr>
      <w:r w:rsidRPr="00FA2149">
        <w:rPr>
          <w:rFonts w:ascii="Bookman Old Style" w:hAnsi="Bookman Old Style"/>
          <w:b/>
          <w:sz w:val="20"/>
          <w:szCs w:val="20"/>
        </w:rPr>
        <w:t xml:space="preserve">PARCEL </w:t>
      </w:r>
      <w:proofErr w:type="gramStart"/>
      <w:r w:rsidRPr="00FA2149">
        <w:rPr>
          <w:rFonts w:ascii="Bookman Old Style" w:hAnsi="Bookman Old Style"/>
          <w:b/>
          <w:sz w:val="20"/>
          <w:szCs w:val="20"/>
        </w:rPr>
        <w:t>#</w:t>
      </w:r>
      <w:r>
        <w:rPr>
          <w:rFonts w:ascii="Bookman Old Style" w:hAnsi="Bookman Old Style"/>
          <w:sz w:val="20"/>
          <w:szCs w:val="20"/>
        </w:rPr>
        <w:t xml:space="preserve">  _</w:t>
      </w:r>
      <w:proofErr w:type="gramEnd"/>
      <w:r>
        <w:rPr>
          <w:rFonts w:ascii="Bookman Old Style" w:hAnsi="Bookman Old Style"/>
          <w:sz w:val="20"/>
          <w:szCs w:val="20"/>
        </w:rPr>
        <w:t>_______________________</w:t>
      </w:r>
    </w:p>
    <w:p w:rsidR="00235BAC" w:rsidRPr="00D61C4E" w:rsidRDefault="00235BAC" w:rsidP="00DE6AC7">
      <w:pPr>
        <w:spacing w:after="0" w:line="240" w:lineRule="auto"/>
        <w:jc w:val="both"/>
        <w:rPr>
          <w:rFonts w:ascii="Bookman Old Style" w:hAnsi="Bookman Old Style"/>
          <w:sz w:val="18"/>
          <w:szCs w:val="18"/>
        </w:rPr>
      </w:pPr>
    </w:p>
    <w:p w:rsidR="00235BAC" w:rsidRDefault="00235BAC" w:rsidP="00DE6AC7">
      <w:pPr>
        <w:spacing w:after="0" w:line="240" w:lineRule="auto"/>
        <w:jc w:val="both"/>
        <w:rPr>
          <w:rFonts w:ascii="Bookman Old Style" w:hAnsi="Bookman Old Style"/>
          <w:sz w:val="20"/>
          <w:szCs w:val="20"/>
        </w:rPr>
      </w:pPr>
      <w:r w:rsidRPr="00FA2149">
        <w:rPr>
          <w:rFonts w:ascii="Bookman Old Style" w:hAnsi="Bookman Old Style"/>
          <w:b/>
          <w:sz w:val="20"/>
          <w:szCs w:val="20"/>
        </w:rPr>
        <w:t>TOWNSHIP</w:t>
      </w:r>
      <w:r>
        <w:rPr>
          <w:rFonts w:ascii="Bookman Old Style" w:hAnsi="Bookman Old Style"/>
          <w:sz w:val="20"/>
          <w:szCs w:val="20"/>
        </w:rPr>
        <w:t xml:space="preserve"> ________________________</w:t>
      </w:r>
    </w:p>
    <w:p w:rsidR="00235BAC" w:rsidRPr="00D61C4E" w:rsidRDefault="00235BAC" w:rsidP="00DE6AC7">
      <w:pPr>
        <w:spacing w:after="0" w:line="240" w:lineRule="auto"/>
        <w:jc w:val="both"/>
        <w:rPr>
          <w:rFonts w:ascii="Bookman Old Style" w:hAnsi="Bookman Old Style"/>
          <w:sz w:val="18"/>
          <w:szCs w:val="18"/>
        </w:rPr>
      </w:pPr>
    </w:p>
    <w:p w:rsidR="00235BAC" w:rsidRDefault="00235BAC" w:rsidP="00DE6AC7">
      <w:pPr>
        <w:spacing w:after="0" w:line="240" w:lineRule="auto"/>
        <w:jc w:val="both"/>
        <w:rPr>
          <w:rFonts w:ascii="Bookman Old Style" w:hAnsi="Bookman Old Style"/>
          <w:sz w:val="20"/>
          <w:szCs w:val="20"/>
        </w:rPr>
      </w:pPr>
      <w:r w:rsidRPr="00FA2149">
        <w:rPr>
          <w:rFonts w:ascii="Bookman Old Style" w:hAnsi="Bookman Old Style"/>
          <w:b/>
          <w:sz w:val="20"/>
          <w:szCs w:val="20"/>
        </w:rPr>
        <w:t>SCHOOL DISTRICT</w:t>
      </w:r>
      <w:r>
        <w:rPr>
          <w:rFonts w:ascii="Bookman Old Style" w:hAnsi="Bookman Old Style"/>
          <w:sz w:val="20"/>
          <w:szCs w:val="20"/>
        </w:rPr>
        <w:t xml:space="preserve"> ________________</w:t>
      </w:r>
    </w:p>
    <w:p w:rsidR="00235BAC" w:rsidRPr="00D61C4E" w:rsidRDefault="00235BAC" w:rsidP="00DE6AC7">
      <w:pPr>
        <w:spacing w:after="0" w:line="240" w:lineRule="auto"/>
        <w:jc w:val="both"/>
        <w:rPr>
          <w:rFonts w:ascii="Bookman Old Style" w:hAnsi="Bookman Old Style"/>
          <w:sz w:val="18"/>
          <w:szCs w:val="18"/>
        </w:rPr>
      </w:pPr>
    </w:p>
    <w:p w:rsidR="00235BAC" w:rsidRDefault="00235BAC" w:rsidP="00DE6AC7">
      <w:pPr>
        <w:spacing w:after="0" w:line="240" w:lineRule="auto"/>
        <w:jc w:val="both"/>
        <w:rPr>
          <w:rFonts w:ascii="Bookman Old Style" w:hAnsi="Bookman Old Style"/>
          <w:sz w:val="18"/>
          <w:szCs w:val="18"/>
        </w:rPr>
      </w:pPr>
      <w:r w:rsidRPr="00FA2149">
        <w:rPr>
          <w:rFonts w:ascii="Bookman Old Style" w:hAnsi="Bookman Old Style"/>
          <w:b/>
          <w:sz w:val="20"/>
          <w:szCs w:val="20"/>
        </w:rPr>
        <w:t>EXISTING PROPERTY USE (</w:t>
      </w:r>
      <w:r w:rsidRPr="00FA2149">
        <w:rPr>
          <w:rFonts w:ascii="Bookman Old Style" w:hAnsi="Bookman Old Style"/>
          <w:b/>
          <w:sz w:val="16"/>
          <w:szCs w:val="16"/>
        </w:rPr>
        <w:t>Circle one</w:t>
      </w:r>
      <w:r w:rsidRPr="00FA2149">
        <w:rPr>
          <w:rFonts w:ascii="Bookman Old Style" w:hAnsi="Bookman Old Style"/>
          <w:b/>
          <w:sz w:val="20"/>
          <w:szCs w:val="20"/>
        </w:rPr>
        <w:t>):</w:t>
      </w:r>
      <w:r>
        <w:rPr>
          <w:rFonts w:ascii="Bookman Old Style" w:hAnsi="Bookman Old Style"/>
          <w:sz w:val="20"/>
          <w:szCs w:val="20"/>
        </w:rPr>
        <w:t xml:space="preserve"> </w:t>
      </w:r>
      <w:r w:rsidR="007169F8">
        <w:rPr>
          <w:rFonts w:ascii="Bookman Old Style" w:hAnsi="Bookman Old Style"/>
          <w:sz w:val="20"/>
          <w:szCs w:val="20"/>
        </w:rPr>
        <w:t xml:space="preserve">  </w:t>
      </w:r>
      <w:r w:rsidRPr="00235BAC">
        <w:rPr>
          <w:rFonts w:ascii="Bookman Old Style" w:hAnsi="Bookman Old Style"/>
          <w:sz w:val="18"/>
          <w:szCs w:val="18"/>
        </w:rPr>
        <w:t>RESIDENTIAL    VACANT    COMMERCIAL</w:t>
      </w:r>
      <w:r>
        <w:rPr>
          <w:rFonts w:ascii="Bookman Old Style" w:hAnsi="Bookman Old Style"/>
          <w:sz w:val="20"/>
          <w:szCs w:val="20"/>
        </w:rPr>
        <w:t xml:space="preserve">   </w:t>
      </w:r>
      <w:r w:rsidRPr="00235BAC">
        <w:rPr>
          <w:rFonts w:ascii="Bookman Old Style" w:hAnsi="Bookman Old Style"/>
          <w:sz w:val="18"/>
          <w:szCs w:val="18"/>
        </w:rPr>
        <w:t>AGRICULTURAL</w:t>
      </w:r>
    </w:p>
    <w:p w:rsidR="00FA2149" w:rsidRDefault="00FA2149" w:rsidP="00DE6AC7">
      <w:pPr>
        <w:spacing w:after="0" w:line="240" w:lineRule="auto"/>
        <w:jc w:val="both"/>
        <w:rPr>
          <w:rFonts w:ascii="Bookman Old Style" w:hAnsi="Bookman Old Style"/>
          <w:sz w:val="18"/>
          <w:szCs w:val="18"/>
        </w:rPr>
      </w:pPr>
    </w:p>
    <w:p w:rsidR="00FA2149" w:rsidRDefault="00FA2149" w:rsidP="00DE6AC7">
      <w:pPr>
        <w:spacing w:after="0" w:line="240" w:lineRule="auto"/>
        <w:jc w:val="both"/>
        <w:rPr>
          <w:rFonts w:ascii="Bookman Old Style" w:hAnsi="Bookman Old Style"/>
          <w:sz w:val="18"/>
          <w:szCs w:val="18"/>
        </w:rPr>
      </w:pPr>
      <w:r w:rsidRPr="00FA2149">
        <w:rPr>
          <w:rFonts w:ascii="Bookman Old Style" w:hAnsi="Bookman Old Style"/>
          <w:b/>
          <w:sz w:val="18"/>
          <w:szCs w:val="18"/>
        </w:rPr>
        <w:t>TYPE OF IMPROVEMENTS:</w:t>
      </w:r>
      <w:r>
        <w:rPr>
          <w:rFonts w:ascii="Bookman Old Style" w:hAnsi="Bookman Old Style"/>
          <w:sz w:val="18"/>
          <w:szCs w:val="18"/>
        </w:rPr>
        <w:t xml:space="preserve">  </w:t>
      </w:r>
      <w:r w:rsidRPr="00FA2149">
        <w:rPr>
          <w:rFonts w:ascii="Bookman Old Style" w:hAnsi="Bookman Old Style"/>
          <w:b/>
          <w:sz w:val="18"/>
          <w:szCs w:val="18"/>
          <w:u w:val="single"/>
        </w:rPr>
        <w:t xml:space="preserve">COMMERCIAL </w:t>
      </w:r>
      <w:r>
        <w:rPr>
          <w:rFonts w:ascii="Bookman Old Style" w:hAnsi="Bookman Old Style"/>
          <w:sz w:val="18"/>
          <w:szCs w:val="18"/>
        </w:rPr>
        <w:t xml:space="preserve">   </w:t>
      </w:r>
      <w:r>
        <w:rPr>
          <w:rFonts w:ascii="Bookman Old Style" w:hAnsi="Bookman Old Style"/>
          <w:sz w:val="18"/>
          <w:szCs w:val="18"/>
        </w:rPr>
        <w:tab/>
        <w:t xml:space="preserve"> _____   New Construction </w:t>
      </w:r>
    </w:p>
    <w:p w:rsidR="00FA2149" w:rsidRDefault="00FA2149" w:rsidP="00DE6AC7">
      <w:pPr>
        <w:spacing w:after="0" w:line="240" w:lineRule="auto"/>
        <w:jc w:val="both"/>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_____   Improvements on existing structures</w:t>
      </w:r>
    </w:p>
    <w:p w:rsidR="00FA2149" w:rsidRDefault="00FA2149" w:rsidP="00DE6AC7">
      <w:pPr>
        <w:spacing w:after="0" w:line="240" w:lineRule="auto"/>
        <w:jc w:val="both"/>
        <w:rPr>
          <w:rFonts w:ascii="Bookman Old Style" w:hAnsi="Bookman Old Style"/>
          <w:sz w:val="18"/>
          <w:szCs w:val="18"/>
        </w:rPr>
      </w:pPr>
    </w:p>
    <w:p w:rsidR="00FA2149" w:rsidRDefault="00FA2149" w:rsidP="00DE6AC7">
      <w:pPr>
        <w:spacing w:after="0" w:line="240" w:lineRule="auto"/>
        <w:jc w:val="both"/>
        <w:rPr>
          <w:rFonts w:ascii="Bookman Old Style" w:hAnsi="Bookman Old Style"/>
          <w:sz w:val="18"/>
          <w:szCs w:val="18"/>
        </w:rPr>
      </w:pPr>
      <w:r w:rsidRPr="00FA2149">
        <w:rPr>
          <w:rFonts w:ascii="Bookman Old Style" w:hAnsi="Bookman Old Style"/>
          <w:b/>
          <w:sz w:val="18"/>
          <w:szCs w:val="18"/>
        </w:rPr>
        <w:t>BRIEF</w:t>
      </w:r>
      <w:r>
        <w:rPr>
          <w:rFonts w:ascii="Bookman Old Style" w:hAnsi="Bookman Old Style"/>
          <w:b/>
          <w:sz w:val="18"/>
          <w:szCs w:val="18"/>
        </w:rPr>
        <w:t xml:space="preserve"> </w:t>
      </w:r>
      <w:r w:rsidRPr="00FA2149">
        <w:rPr>
          <w:rFonts w:ascii="Bookman Old Style" w:hAnsi="Bookman Old Style"/>
          <w:b/>
          <w:sz w:val="18"/>
          <w:szCs w:val="18"/>
        </w:rPr>
        <w:t>DESCRIPTION</w:t>
      </w:r>
      <w:r>
        <w:rPr>
          <w:rFonts w:ascii="Bookman Old Style" w:hAnsi="Bookman Old Style"/>
          <w:b/>
          <w:sz w:val="18"/>
          <w:szCs w:val="18"/>
        </w:rPr>
        <w:t xml:space="preserve"> </w:t>
      </w:r>
      <w:r w:rsidRPr="00FA2149">
        <w:rPr>
          <w:rFonts w:ascii="Bookman Old Style" w:hAnsi="Bookman Old Style"/>
          <w:b/>
          <w:sz w:val="18"/>
          <w:szCs w:val="18"/>
        </w:rPr>
        <w:t>OF</w:t>
      </w:r>
      <w:r>
        <w:rPr>
          <w:rFonts w:ascii="Bookman Old Style" w:hAnsi="Bookman Old Style"/>
          <w:b/>
          <w:sz w:val="18"/>
          <w:szCs w:val="18"/>
        </w:rPr>
        <w:t xml:space="preserve"> </w:t>
      </w:r>
      <w:r w:rsidRPr="00FA2149">
        <w:rPr>
          <w:rFonts w:ascii="Bookman Old Style" w:hAnsi="Bookman Old Style"/>
          <w:b/>
          <w:sz w:val="18"/>
          <w:szCs w:val="18"/>
        </w:rPr>
        <w:t>PROJECT:</w:t>
      </w:r>
      <w:r>
        <w:rPr>
          <w:rFonts w:ascii="Bookman Old Style" w:hAnsi="Bookman Old Style"/>
          <w:sz w:val="18"/>
          <w:szCs w:val="18"/>
        </w:rPr>
        <w:t xml:space="preserve">  ________________________________________________________</w:t>
      </w:r>
      <w:r w:rsidR="007169F8">
        <w:rPr>
          <w:rFonts w:ascii="Bookman Old Style" w:hAnsi="Bookman Old Style"/>
          <w:sz w:val="18"/>
          <w:szCs w:val="18"/>
        </w:rPr>
        <w:t>________</w:t>
      </w:r>
      <w:r>
        <w:rPr>
          <w:rFonts w:ascii="Bookman Old Style" w:hAnsi="Bookman Old Style"/>
          <w:sz w:val="18"/>
          <w:szCs w:val="18"/>
        </w:rPr>
        <w:t>_________</w:t>
      </w:r>
    </w:p>
    <w:p w:rsidR="00FA2149" w:rsidRDefault="00FA2149" w:rsidP="00DE6AC7">
      <w:pPr>
        <w:spacing w:after="0" w:line="240" w:lineRule="auto"/>
        <w:jc w:val="both"/>
        <w:rPr>
          <w:rFonts w:ascii="Bookman Old Style" w:hAnsi="Bookman Old Style"/>
          <w:sz w:val="18"/>
          <w:szCs w:val="18"/>
        </w:rPr>
      </w:pPr>
    </w:p>
    <w:p w:rsidR="00FA2149" w:rsidRDefault="00FA2149" w:rsidP="00DE6AC7">
      <w:pPr>
        <w:spacing w:after="0" w:line="240" w:lineRule="auto"/>
        <w:jc w:val="both"/>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w:t>
      </w:r>
      <w:r w:rsidR="007169F8">
        <w:rPr>
          <w:rFonts w:ascii="Bookman Old Style" w:hAnsi="Bookman Old Style"/>
          <w:sz w:val="18"/>
          <w:szCs w:val="18"/>
        </w:rPr>
        <w:t>________</w:t>
      </w:r>
      <w:r>
        <w:rPr>
          <w:rFonts w:ascii="Bookman Old Style" w:hAnsi="Bookman Old Style"/>
          <w:sz w:val="18"/>
          <w:szCs w:val="18"/>
        </w:rPr>
        <w:t>______</w:t>
      </w:r>
    </w:p>
    <w:p w:rsidR="00093E29" w:rsidRPr="00942635" w:rsidRDefault="00093E29" w:rsidP="00DE6AC7">
      <w:pPr>
        <w:spacing w:after="0" w:line="240" w:lineRule="auto"/>
        <w:jc w:val="both"/>
        <w:rPr>
          <w:rFonts w:ascii="Bookman Old Style" w:hAnsi="Bookman Old Style"/>
          <w:sz w:val="18"/>
          <w:szCs w:val="18"/>
        </w:rPr>
      </w:pPr>
    </w:p>
    <w:p w:rsidR="00FA2149" w:rsidRDefault="00FA2149" w:rsidP="004A3F4E">
      <w:pPr>
        <w:spacing w:after="0" w:line="240" w:lineRule="auto"/>
        <w:jc w:val="both"/>
      </w:pPr>
      <w:r w:rsidRPr="00FA2149">
        <w:rPr>
          <w:b/>
        </w:rPr>
        <w:t xml:space="preserve">CURRENT PROPERTY VALUE </w:t>
      </w:r>
      <w:r w:rsidRPr="00FA2149">
        <w:rPr>
          <w:b/>
          <w:sz w:val="16"/>
          <w:szCs w:val="16"/>
        </w:rPr>
        <w:t>(from Assessor’s records):</w:t>
      </w:r>
      <w:r>
        <w:rPr>
          <w:sz w:val="16"/>
          <w:szCs w:val="16"/>
        </w:rPr>
        <w:t xml:space="preserve">  </w:t>
      </w:r>
      <w:r w:rsidRPr="00FA2149">
        <w:rPr>
          <w:b/>
        </w:rPr>
        <w:t>LAND:  $ _________</w:t>
      </w:r>
      <w:r w:rsidR="007169F8">
        <w:rPr>
          <w:b/>
        </w:rPr>
        <w:t>___</w:t>
      </w:r>
      <w:r w:rsidRPr="00FA2149">
        <w:rPr>
          <w:b/>
        </w:rPr>
        <w:t>__</w:t>
      </w:r>
      <w:proofErr w:type="gramStart"/>
      <w:r w:rsidRPr="00FA2149">
        <w:rPr>
          <w:b/>
        </w:rPr>
        <w:t>_  BUILDINGS</w:t>
      </w:r>
      <w:proofErr w:type="gramEnd"/>
      <w:r w:rsidRPr="00FA2149">
        <w:rPr>
          <w:b/>
        </w:rPr>
        <w:t>:  $ __</w:t>
      </w:r>
      <w:r w:rsidR="007169F8">
        <w:rPr>
          <w:b/>
        </w:rPr>
        <w:t>__</w:t>
      </w:r>
      <w:r w:rsidRPr="00FA2149">
        <w:rPr>
          <w:b/>
        </w:rPr>
        <w:t>__________</w:t>
      </w:r>
    </w:p>
    <w:p w:rsidR="00FA2149" w:rsidRPr="00D61C4E" w:rsidRDefault="00FA2149" w:rsidP="004A3F4E">
      <w:pPr>
        <w:spacing w:after="0" w:line="240" w:lineRule="auto"/>
        <w:jc w:val="both"/>
        <w:rPr>
          <w:sz w:val="18"/>
          <w:szCs w:val="18"/>
        </w:rPr>
      </w:pPr>
    </w:p>
    <w:p w:rsidR="00FA2149" w:rsidRDefault="00FA2149" w:rsidP="004A3F4E">
      <w:pPr>
        <w:spacing w:after="0" w:line="240" w:lineRule="auto"/>
        <w:jc w:val="both"/>
      </w:pPr>
      <w:r w:rsidRPr="00FA2149">
        <w:rPr>
          <w:b/>
        </w:rPr>
        <w:t>ESTIMATED OR ACTUAL COST OF IMPROVEMENTS:  $</w:t>
      </w:r>
      <w:r>
        <w:t xml:space="preserve"> ______________________________</w:t>
      </w:r>
      <w:r w:rsidR="007169F8">
        <w:t>____</w:t>
      </w:r>
      <w:r>
        <w:t>__________</w:t>
      </w:r>
    </w:p>
    <w:p w:rsidR="00093E29" w:rsidRPr="00D61C4E" w:rsidRDefault="00093E29" w:rsidP="004A3F4E">
      <w:pPr>
        <w:spacing w:after="0" w:line="240" w:lineRule="auto"/>
        <w:jc w:val="both"/>
        <w:rPr>
          <w:sz w:val="18"/>
          <w:szCs w:val="18"/>
        </w:rPr>
      </w:pPr>
    </w:p>
    <w:p w:rsidR="00093E29" w:rsidRDefault="00093E29" w:rsidP="00093E29">
      <w:pPr>
        <w:spacing w:after="0" w:line="240" w:lineRule="auto"/>
        <w:jc w:val="both"/>
        <w:rPr>
          <w:rFonts w:ascii="Bookman Old Style" w:hAnsi="Bookman Old Style"/>
          <w:b/>
          <w:sz w:val="20"/>
          <w:szCs w:val="20"/>
        </w:rPr>
      </w:pPr>
      <w:r w:rsidRPr="00093E29">
        <w:rPr>
          <w:rFonts w:ascii="Bookman Old Style" w:hAnsi="Bookman Old Style"/>
          <w:b/>
          <w:sz w:val="20"/>
          <w:szCs w:val="20"/>
        </w:rPr>
        <w:t>Project Start Date: ___________</w:t>
      </w:r>
      <w:r w:rsidR="007169F8">
        <w:rPr>
          <w:rFonts w:ascii="Bookman Old Style" w:hAnsi="Bookman Old Style"/>
          <w:b/>
          <w:sz w:val="20"/>
          <w:szCs w:val="20"/>
        </w:rPr>
        <w:t xml:space="preserve">________        </w:t>
      </w:r>
      <w:r w:rsidRPr="00093E29">
        <w:rPr>
          <w:rFonts w:ascii="Bookman Old Style" w:hAnsi="Bookman Old Style"/>
          <w:b/>
          <w:sz w:val="20"/>
          <w:szCs w:val="20"/>
        </w:rPr>
        <w:t xml:space="preserve"> Estimated or actual completion date:  _____</w:t>
      </w:r>
      <w:r w:rsidR="007169F8">
        <w:rPr>
          <w:rFonts w:ascii="Bookman Old Style" w:hAnsi="Bookman Old Style"/>
          <w:b/>
          <w:sz w:val="20"/>
          <w:szCs w:val="20"/>
        </w:rPr>
        <w:t>____</w:t>
      </w:r>
      <w:r w:rsidRPr="00093E29">
        <w:rPr>
          <w:rFonts w:ascii="Bookman Old Style" w:hAnsi="Bookman Old Style"/>
          <w:b/>
          <w:sz w:val="20"/>
          <w:szCs w:val="20"/>
        </w:rPr>
        <w:t>______</w:t>
      </w:r>
    </w:p>
    <w:p w:rsidR="00093E29" w:rsidRDefault="00093E29" w:rsidP="00093E29">
      <w:pPr>
        <w:spacing w:after="0" w:line="240" w:lineRule="auto"/>
        <w:jc w:val="both"/>
        <w:rPr>
          <w:rFonts w:ascii="Bookman Old Style" w:hAnsi="Bookman Old Style"/>
          <w:b/>
          <w:sz w:val="20"/>
          <w:szCs w:val="20"/>
        </w:rPr>
      </w:pPr>
    </w:p>
    <w:p w:rsidR="00093E29" w:rsidRPr="007169F8" w:rsidRDefault="00093E29" w:rsidP="00093E29">
      <w:pPr>
        <w:spacing w:after="0" w:line="240" w:lineRule="auto"/>
        <w:jc w:val="both"/>
        <w:rPr>
          <w:rFonts w:ascii="Bookman Old Style" w:hAnsi="Bookman Old Style"/>
          <w:sz w:val="16"/>
          <w:szCs w:val="16"/>
        </w:rPr>
      </w:pPr>
      <w:r w:rsidRPr="007169F8">
        <w:rPr>
          <w:rFonts w:ascii="Bookman Old Style" w:hAnsi="Bookman Old Style"/>
          <w:sz w:val="16"/>
          <w:szCs w:val="16"/>
        </w:rPr>
        <w:t>The property to which improvements are made conform to the Crawford County Revitalization Plan as adopted.      Yes        No</w:t>
      </w:r>
    </w:p>
    <w:p w:rsidR="00093E29" w:rsidRDefault="00093E29" w:rsidP="00093E29">
      <w:pPr>
        <w:spacing w:after="0" w:line="240" w:lineRule="auto"/>
        <w:jc w:val="both"/>
        <w:rPr>
          <w:rFonts w:ascii="Bookman Old Style" w:hAnsi="Bookman Old Style"/>
          <w:sz w:val="14"/>
          <w:szCs w:val="14"/>
        </w:rPr>
      </w:pPr>
    </w:p>
    <w:p w:rsidR="00093E29" w:rsidRPr="00942635" w:rsidRDefault="00093E29" w:rsidP="00093E29">
      <w:pPr>
        <w:spacing w:after="0" w:line="240" w:lineRule="auto"/>
        <w:jc w:val="both"/>
        <w:rPr>
          <w:rFonts w:ascii="Bookman Old Style" w:hAnsi="Bookman Old Style"/>
          <w:b/>
          <w:sz w:val="18"/>
          <w:szCs w:val="18"/>
        </w:rPr>
      </w:pPr>
      <w:r w:rsidRPr="00942635">
        <w:rPr>
          <w:rFonts w:ascii="Bookman Old Style" w:hAnsi="Bookman Old Style"/>
          <w:b/>
          <w:sz w:val="18"/>
          <w:szCs w:val="18"/>
        </w:rPr>
        <w:t>The applicant certifies that all information in this application and all information provided in the support of this application is given for the purpose of obtaining an exemption from taxes on new construction, and is true and complete to the best of the applicant’s knowledge.</w:t>
      </w:r>
    </w:p>
    <w:p w:rsidR="00093E29" w:rsidRPr="00D61C4E" w:rsidRDefault="00093E29" w:rsidP="00093E29">
      <w:pPr>
        <w:spacing w:after="0" w:line="240" w:lineRule="auto"/>
        <w:jc w:val="both"/>
        <w:rPr>
          <w:rFonts w:ascii="Bookman Old Style" w:hAnsi="Bookman Old Style"/>
          <w:b/>
          <w:sz w:val="18"/>
          <w:szCs w:val="18"/>
        </w:rPr>
      </w:pPr>
    </w:p>
    <w:p w:rsidR="00093E29" w:rsidRDefault="00D61C4E" w:rsidP="00093E29">
      <w:pPr>
        <w:spacing w:after="0" w:line="240" w:lineRule="auto"/>
        <w:jc w:val="both"/>
        <w:rPr>
          <w:rFonts w:ascii="Bookman Old Style" w:hAnsi="Bookman Old Style"/>
          <w:sz w:val="20"/>
          <w:szCs w:val="20"/>
        </w:rPr>
      </w:pPr>
      <w:r w:rsidRPr="00D61C4E">
        <w:rPr>
          <w:rFonts w:ascii="Bookman Old Style" w:hAnsi="Bookman Old Style"/>
          <w:b/>
          <w:sz w:val="20"/>
          <w:szCs w:val="20"/>
        </w:rPr>
        <w:t>Applicant’s Signature</w:t>
      </w:r>
      <w:r>
        <w:rPr>
          <w:rFonts w:ascii="Bookman Old Style" w:hAnsi="Bookman Old Style"/>
          <w:sz w:val="20"/>
          <w:szCs w:val="20"/>
        </w:rPr>
        <w:t xml:space="preserve">:  _____________________________________   </w:t>
      </w:r>
      <w:r w:rsidRPr="007169F8">
        <w:rPr>
          <w:rFonts w:ascii="Bookman Old Style" w:hAnsi="Bookman Old Style"/>
          <w:b/>
          <w:sz w:val="20"/>
          <w:szCs w:val="20"/>
        </w:rPr>
        <w:t xml:space="preserve">Date </w:t>
      </w:r>
      <w:proofErr w:type="gramStart"/>
      <w:r w:rsidRPr="007169F8">
        <w:rPr>
          <w:rFonts w:ascii="Bookman Old Style" w:hAnsi="Bookman Old Style"/>
          <w:b/>
          <w:sz w:val="20"/>
          <w:szCs w:val="20"/>
        </w:rPr>
        <w:t>Signed</w:t>
      </w:r>
      <w:proofErr w:type="gramEnd"/>
      <w:r w:rsidRPr="007169F8">
        <w:rPr>
          <w:rFonts w:ascii="Bookman Old Style" w:hAnsi="Bookman Old Style"/>
          <w:b/>
          <w:sz w:val="20"/>
          <w:szCs w:val="20"/>
        </w:rPr>
        <w:t>:</w:t>
      </w:r>
      <w:r>
        <w:rPr>
          <w:rFonts w:ascii="Bookman Old Style" w:hAnsi="Bookman Old Style"/>
          <w:sz w:val="20"/>
          <w:szCs w:val="20"/>
        </w:rPr>
        <w:t xml:space="preserve">  ________________</w:t>
      </w:r>
    </w:p>
    <w:p w:rsidR="00D61C4E" w:rsidRDefault="00D61C4E" w:rsidP="00093E29">
      <w:pPr>
        <w:spacing w:after="0" w:line="240" w:lineRule="auto"/>
        <w:jc w:val="both"/>
        <w:rPr>
          <w:rFonts w:ascii="Bookman Old Style" w:hAnsi="Bookman Old Style"/>
          <w:sz w:val="20"/>
          <w:szCs w:val="20"/>
        </w:rPr>
      </w:pPr>
    </w:p>
    <w:p w:rsidR="00D61C4E" w:rsidRPr="00D61C4E" w:rsidRDefault="00D61C4E" w:rsidP="00D61C4E">
      <w:pPr>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b/>
          <w:sz w:val="18"/>
          <w:szCs w:val="18"/>
        </w:rPr>
      </w:pPr>
      <w:r w:rsidRPr="00D61C4E">
        <w:rPr>
          <w:rFonts w:ascii="Bookman Old Style" w:hAnsi="Bookman Old Style"/>
          <w:b/>
          <w:sz w:val="18"/>
          <w:szCs w:val="18"/>
        </w:rPr>
        <w:t>Applications must be submitted to the Crawford County Board of Supervisor’s prior to February 1.</w:t>
      </w:r>
    </w:p>
    <w:p w:rsidR="00D61C4E" w:rsidRDefault="00D61C4E" w:rsidP="00093E29">
      <w:pPr>
        <w:spacing w:after="0" w:line="240" w:lineRule="auto"/>
        <w:jc w:val="both"/>
        <w:rPr>
          <w:rFonts w:ascii="Bookman Old Style" w:hAnsi="Bookman Old Style"/>
          <w:sz w:val="20"/>
          <w:szCs w:val="20"/>
        </w:rPr>
      </w:pPr>
    </w:p>
    <w:p w:rsidR="00093E29" w:rsidRDefault="00D61C4E" w:rsidP="00093E29">
      <w:pPr>
        <w:spacing w:after="0" w:line="240" w:lineRule="auto"/>
        <w:jc w:val="both"/>
        <w:rPr>
          <w:rFonts w:ascii="Bookman Old Style" w:hAnsi="Bookman Old Style"/>
          <w:sz w:val="20"/>
          <w:szCs w:val="20"/>
        </w:rPr>
      </w:pPr>
      <w:r w:rsidRPr="00D61C4E">
        <w:rPr>
          <w:rFonts w:ascii="Bookman Old Style" w:hAnsi="Bookman Old Style"/>
          <w:b/>
          <w:sz w:val="20"/>
          <w:szCs w:val="20"/>
        </w:rPr>
        <w:t>Return to:</w:t>
      </w:r>
      <w:r>
        <w:rPr>
          <w:rFonts w:ascii="Bookman Old Style" w:hAnsi="Bookman Old Style"/>
          <w:sz w:val="20"/>
          <w:szCs w:val="20"/>
        </w:rPr>
        <w:t xml:space="preserve">  </w:t>
      </w:r>
      <w:r w:rsidR="005A0421">
        <w:rPr>
          <w:rFonts w:ascii="Bookman Old Style" w:hAnsi="Bookman Old Style"/>
          <w:sz w:val="20"/>
          <w:szCs w:val="20"/>
        </w:rPr>
        <w:tab/>
      </w:r>
      <w:r w:rsidR="00277135">
        <w:rPr>
          <w:rFonts w:ascii="Bookman Old Style" w:hAnsi="Bookman Old Style"/>
          <w:sz w:val="20"/>
          <w:szCs w:val="20"/>
        </w:rPr>
        <w:t xml:space="preserve"> </w:t>
      </w:r>
      <w:r>
        <w:rPr>
          <w:rFonts w:ascii="Bookman Old Style" w:hAnsi="Bookman Old Style"/>
          <w:sz w:val="20"/>
          <w:szCs w:val="20"/>
        </w:rPr>
        <w:t>Crawford County Board of Supervisors</w:t>
      </w:r>
    </w:p>
    <w:p w:rsidR="00D61C4E" w:rsidRDefault="00D61C4E" w:rsidP="00093E29">
      <w:pPr>
        <w:spacing w:after="0" w:line="240" w:lineRule="auto"/>
        <w:jc w:val="both"/>
        <w:rPr>
          <w:rFonts w:ascii="Bookman Old Style" w:hAnsi="Bookman Old Style"/>
          <w:sz w:val="20"/>
          <w:szCs w:val="20"/>
        </w:rPr>
      </w:pPr>
      <w:r>
        <w:rPr>
          <w:rFonts w:ascii="Bookman Old Style" w:hAnsi="Bookman Old Style"/>
          <w:sz w:val="20"/>
          <w:szCs w:val="20"/>
        </w:rPr>
        <w:t xml:space="preserve">                   </w:t>
      </w:r>
      <w:r w:rsidR="005A0421">
        <w:rPr>
          <w:rFonts w:ascii="Bookman Old Style" w:hAnsi="Bookman Old Style"/>
          <w:sz w:val="20"/>
          <w:szCs w:val="20"/>
        </w:rPr>
        <w:tab/>
      </w:r>
      <w:r w:rsidR="00277135">
        <w:rPr>
          <w:rFonts w:ascii="Bookman Old Style" w:hAnsi="Bookman Old Style"/>
          <w:sz w:val="20"/>
          <w:szCs w:val="20"/>
        </w:rPr>
        <w:t xml:space="preserve"> </w:t>
      </w:r>
      <w:r w:rsidR="007865CD">
        <w:rPr>
          <w:rFonts w:ascii="Bookman Old Style" w:hAnsi="Bookman Old Style"/>
          <w:sz w:val="20"/>
          <w:szCs w:val="20"/>
        </w:rPr>
        <w:t>Courthouse   Suite 5</w:t>
      </w:r>
    </w:p>
    <w:p w:rsidR="00E03023" w:rsidRDefault="005A0421" w:rsidP="00E03023">
      <w:pPr>
        <w:spacing w:after="0" w:line="240"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277135">
        <w:rPr>
          <w:rFonts w:ascii="Bookman Old Style" w:hAnsi="Bookman Old Style"/>
          <w:sz w:val="20"/>
          <w:szCs w:val="20"/>
        </w:rPr>
        <w:t xml:space="preserve"> </w:t>
      </w:r>
      <w:r>
        <w:rPr>
          <w:rFonts w:ascii="Bookman Old Style" w:hAnsi="Bookman Old Style"/>
          <w:sz w:val="20"/>
          <w:szCs w:val="20"/>
        </w:rPr>
        <w:t xml:space="preserve">Denison, IA   51442  </w:t>
      </w:r>
    </w:p>
    <w:p w:rsidR="00E03023" w:rsidRPr="00E03023" w:rsidRDefault="00E03023" w:rsidP="00E03023">
      <w:pPr>
        <w:spacing w:after="0" w:line="240" w:lineRule="auto"/>
        <w:jc w:val="both"/>
        <w:rPr>
          <w:rFonts w:ascii="Bookman Old Style" w:hAnsi="Bookman Old Style"/>
          <w:sz w:val="20"/>
          <w:szCs w:val="20"/>
        </w:rPr>
      </w:pPr>
    </w:p>
    <w:p w:rsidR="005A0421" w:rsidRPr="00332FC7" w:rsidRDefault="00E03023" w:rsidP="005A0421">
      <w:pPr>
        <w:spacing w:after="0" w:line="240" w:lineRule="auto"/>
        <w:jc w:val="center"/>
        <w:rPr>
          <w:b/>
          <w:color w:val="FF0000"/>
          <w:sz w:val="28"/>
          <w:szCs w:val="28"/>
        </w:rPr>
      </w:pPr>
      <w:r w:rsidRPr="00332FC7">
        <w:rPr>
          <w:b/>
          <w:color w:val="FF0000"/>
          <w:sz w:val="28"/>
          <w:szCs w:val="28"/>
        </w:rPr>
        <w:t>THE CRAWFORD COUNTY COMMERCIAL REVITALIZATION TAX EXEMPTION IS A NON-TRANSFERABLE EXEMPTION</w:t>
      </w:r>
    </w:p>
    <w:p w:rsidR="00E03023" w:rsidRDefault="00E03023" w:rsidP="005252A0">
      <w:pPr>
        <w:spacing w:after="0" w:line="240" w:lineRule="auto"/>
        <w:jc w:val="center"/>
      </w:pPr>
    </w:p>
    <w:p w:rsidR="00E03023" w:rsidRDefault="00E03023" w:rsidP="005252A0">
      <w:pPr>
        <w:spacing w:after="0" w:line="240" w:lineRule="auto"/>
        <w:jc w:val="center"/>
      </w:pPr>
    </w:p>
    <w:p w:rsidR="00E03023" w:rsidRDefault="00E03023" w:rsidP="005252A0">
      <w:pPr>
        <w:spacing w:after="0" w:line="240" w:lineRule="auto"/>
        <w:jc w:val="center"/>
      </w:pPr>
    </w:p>
    <w:p w:rsidR="005A0421" w:rsidRDefault="00E03023" w:rsidP="005252A0">
      <w:pPr>
        <w:spacing w:after="0" w:line="240" w:lineRule="auto"/>
        <w:jc w:val="center"/>
      </w:pPr>
      <w:r>
        <w:t xml:space="preserve"> </w:t>
      </w:r>
    </w:p>
    <w:p w:rsidR="00093E29" w:rsidRDefault="005A0421" w:rsidP="004A3F4E">
      <w:pPr>
        <w:spacing w:after="0" w:line="240" w:lineRule="auto"/>
        <w:jc w:val="both"/>
      </w:pPr>
      <w:r>
        <w:t xml:space="preserve">                 </w:t>
      </w:r>
    </w:p>
    <w:p w:rsidR="00FA2149" w:rsidRDefault="00D61C4E" w:rsidP="004A3F4E">
      <w:pPr>
        <w:spacing w:after="0" w:line="240" w:lineRule="auto"/>
        <w:jc w:val="both"/>
        <w:rPr>
          <w:rFonts w:ascii="Bookman Old Style" w:hAnsi="Bookman Old Style"/>
          <w:b/>
        </w:rPr>
      </w:pPr>
      <w:r w:rsidRPr="007865CD">
        <w:rPr>
          <w:rFonts w:ascii="Bookman Old Style" w:hAnsi="Bookman Old Style"/>
          <w:b/>
        </w:rPr>
        <w:t>COUNTY SUPERVISORS ACTION:</w:t>
      </w:r>
    </w:p>
    <w:p w:rsidR="005252A0" w:rsidRPr="007865CD" w:rsidRDefault="005252A0" w:rsidP="004A3F4E">
      <w:pPr>
        <w:spacing w:after="0" w:line="240" w:lineRule="auto"/>
        <w:jc w:val="both"/>
        <w:rPr>
          <w:rFonts w:ascii="Bookman Old Style" w:hAnsi="Bookman Old Style"/>
          <w:b/>
        </w:rPr>
      </w:pPr>
    </w:p>
    <w:p w:rsidR="00D61C4E" w:rsidRDefault="00D61C4E" w:rsidP="004A3F4E">
      <w:pPr>
        <w:spacing w:after="0" w:line="240" w:lineRule="auto"/>
        <w:jc w:val="both"/>
      </w:pPr>
    </w:p>
    <w:p w:rsidR="00D61C4E" w:rsidRPr="00FA2149" w:rsidRDefault="00D61C4E" w:rsidP="004A3F4E">
      <w:pPr>
        <w:spacing w:after="0" w:line="240" w:lineRule="auto"/>
        <w:jc w:val="both"/>
      </w:pPr>
      <w:r w:rsidRPr="007865CD">
        <w:rPr>
          <w:b/>
        </w:rPr>
        <w:t>APPROVED</w:t>
      </w:r>
      <w:r>
        <w:tab/>
      </w:r>
      <w:r>
        <w:tab/>
      </w:r>
      <w:r w:rsidR="007865CD">
        <w:t xml:space="preserve">         </w:t>
      </w:r>
      <w:r>
        <w:t xml:space="preserve">RESOLUTION </w:t>
      </w:r>
      <w:r w:rsidR="007865CD">
        <w:t>No.   _____________________             DATE _____________________</w:t>
      </w:r>
    </w:p>
    <w:p w:rsidR="00093F65" w:rsidRDefault="00093F65" w:rsidP="004A3F4E">
      <w:pPr>
        <w:spacing w:after="0" w:line="240" w:lineRule="auto"/>
        <w:jc w:val="both"/>
      </w:pPr>
    </w:p>
    <w:p w:rsidR="00093F65" w:rsidRDefault="007865CD" w:rsidP="004A3F4E">
      <w:pPr>
        <w:spacing w:after="0" w:line="240" w:lineRule="auto"/>
        <w:jc w:val="both"/>
      </w:pPr>
      <w:r w:rsidRPr="007865CD">
        <w:rPr>
          <w:b/>
        </w:rPr>
        <w:t xml:space="preserve">DISAPPROVED  </w:t>
      </w:r>
      <w:r>
        <w:t xml:space="preserve">                        REASON FOR DISAPPROVAL:  __________________________________________</w:t>
      </w:r>
    </w:p>
    <w:p w:rsidR="007865CD" w:rsidRDefault="007865CD" w:rsidP="004A3F4E">
      <w:pPr>
        <w:spacing w:after="0" w:line="240" w:lineRule="auto"/>
        <w:jc w:val="both"/>
      </w:pPr>
    </w:p>
    <w:p w:rsidR="007865CD" w:rsidRDefault="007865CD" w:rsidP="004A3F4E">
      <w:pPr>
        <w:spacing w:after="0" w:line="240" w:lineRule="auto"/>
        <w:jc w:val="both"/>
      </w:pPr>
      <w:r>
        <w:t>__________________________________________________________________________________________</w:t>
      </w:r>
    </w:p>
    <w:p w:rsidR="007865CD" w:rsidRDefault="007865CD" w:rsidP="004A3F4E">
      <w:pPr>
        <w:spacing w:after="0" w:line="240" w:lineRule="auto"/>
        <w:jc w:val="both"/>
      </w:pPr>
    </w:p>
    <w:p w:rsidR="00093F65" w:rsidRPr="00DC1EA8" w:rsidRDefault="007865CD" w:rsidP="004A3F4E">
      <w:pPr>
        <w:spacing w:after="0" w:line="240" w:lineRule="auto"/>
        <w:jc w:val="both"/>
      </w:pPr>
      <w:r>
        <w:t>______________________________________________________________________________________</w:t>
      </w:r>
    </w:p>
    <w:p w:rsidR="00C91F11" w:rsidRDefault="00C91F11" w:rsidP="004A3F4E">
      <w:pPr>
        <w:spacing w:after="0" w:line="240" w:lineRule="auto"/>
        <w:jc w:val="both"/>
      </w:pPr>
    </w:p>
    <w:p w:rsidR="007865CD" w:rsidRDefault="007865CD" w:rsidP="004A3F4E">
      <w:pPr>
        <w:spacing w:after="0" w:line="240" w:lineRule="auto"/>
        <w:jc w:val="both"/>
      </w:pPr>
      <w:r>
        <w:t>_____________________________________________________________________________________</w:t>
      </w:r>
    </w:p>
    <w:p w:rsidR="007865CD" w:rsidRDefault="007865CD" w:rsidP="004A3F4E">
      <w:pPr>
        <w:spacing w:after="0" w:line="240" w:lineRule="auto"/>
        <w:jc w:val="both"/>
      </w:pPr>
    </w:p>
    <w:p w:rsidR="001C0383" w:rsidRDefault="001C0383" w:rsidP="004A3F4E">
      <w:pPr>
        <w:spacing w:after="0" w:line="240" w:lineRule="auto"/>
        <w:jc w:val="both"/>
      </w:pPr>
    </w:p>
    <w:p w:rsidR="001C0383" w:rsidRDefault="001C0383" w:rsidP="004A3F4E">
      <w:pPr>
        <w:spacing w:after="0" w:line="240" w:lineRule="auto"/>
        <w:jc w:val="both"/>
      </w:pPr>
    </w:p>
    <w:p w:rsidR="001C0383" w:rsidRDefault="001C0383" w:rsidP="004A3F4E">
      <w:pPr>
        <w:spacing w:after="0" w:line="240" w:lineRule="auto"/>
        <w:jc w:val="both"/>
      </w:pPr>
    </w:p>
    <w:p w:rsidR="001C0383" w:rsidRDefault="001C0383" w:rsidP="004A3F4E">
      <w:pPr>
        <w:spacing w:after="0" w:line="240" w:lineRule="auto"/>
        <w:jc w:val="both"/>
      </w:pPr>
    </w:p>
    <w:p w:rsidR="001C0383" w:rsidRDefault="001C0383" w:rsidP="004A3F4E">
      <w:pPr>
        <w:spacing w:after="0" w:line="240" w:lineRule="auto"/>
        <w:jc w:val="both"/>
      </w:pPr>
    </w:p>
    <w:p w:rsidR="007865CD" w:rsidRDefault="007865CD" w:rsidP="004A3F4E">
      <w:pPr>
        <w:spacing w:after="0" w:line="240" w:lineRule="auto"/>
        <w:jc w:val="both"/>
        <w:rPr>
          <w:rFonts w:ascii="Bookman Old Style" w:hAnsi="Bookman Old Style"/>
          <w:b/>
        </w:rPr>
      </w:pPr>
      <w:r w:rsidRPr="007865CD">
        <w:rPr>
          <w:rFonts w:ascii="Bookman Old Style" w:hAnsi="Bookman Old Style"/>
          <w:b/>
        </w:rPr>
        <w:t>COUNTY ASSESSOR ACTION:</w:t>
      </w:r>
    </w:p>
    <w:p w:rsidR="005252A0" w:rsidRDefault="005252A0" w:rsidP="004A3F4E">
      <w:pPr>
        <w:spacing w:after="0" w:line="240" w:lineRule="auto"/>
        <w:jc w:val="both"/>
        <w:rPr>
          <w:rFonts w:ascii="Bookman Old Style" w:hAnsi="Bookman Old Style"/>
          <w:b/>
        </w:rPr>
      </w:pPr>
    </w:p>
    <w:p w:rsidR="007865CD" w:rsidRDefault="007865CD" w:rsidP="004A3F4E">
      <w:pPr>
        <w:spacing w:after="0" w:line="240" w:lineRule="auto"/>
        <w:jc w:val="both"/>
        <w:rPr>
          <w:rFonts w:ascii="Bookman Old Style" w:hAnsi="Bookman Old Style"/>
          <w:b/>
        </w:rPr>
      </w:pPr>
    </w:p>
    <w:p w:rsidR="007865CD" w:rsidRDefault="007865CD" w:rsidP="004A3F4E">
      <w:pPr>
        <w:spacing w:after="0" w:line="240" w:lineRule="auto"/>
        <w:jc w:val="both"/>
      </w:pPr>
      <w:r w:rsidRPr="007865CD">
        <w:t>DATE OF REVIEW</w:t>
      </w:r>
      <w:r>
        <w:t>:  ___________________               APPROVED                  DISAPPROVED</w:t>
      </w:r>
    </w:p>
    <w:p w:rsidR="007865CD" w:rsidRDefault="007865CD" w:rsidP="004A3F4E">
      <w:pPr>
        <w:spacing w:after="0" w:line="240" w:lineRule="auto"/>
        <w:jc w:val="both"/>
      </w:pPr>
      <w:r>
        <w:t xml:space="preserve">                                                                                                                 (</w:t>
      </w:r>
      <w:proofErr w:type="gramStart"/>
      <w:r>
        <w:t>circle</w:t>
      </w:r>
      <w:proofErr w:type="gramEnd"/>
      <w:r>
        <w:t xml:space="preserve"> one)</w:t>
      </w:r>
    </w:p>
    <w:p w:rsidR="007865CD" w:rsidRDefault="007865CD" w:rsidP="004A3F4E">
      <w:pPr>
        <w:spacing w:after="0" w:line="240" w:lineRule="auto"/>
        <w:jc w:val="both"/>
      </w:pPr>
    </w:p>
    <w:p w:rsidR="007865CD" w:rsidRDefault="007865CD" w:rsidP="004A3F4E">
      <w:pPr>
        <w:spacing w:after="0" w:line="240" w:lineRule="auto"/>
        <w:jc w:val="both"/>
      </w:pPr>
      <w:r>
        <w:t>REASON FOR DISAPPROVAL:  ________________________________________________________________</w:t>
      </w:r>
    </w:p>
    <w:p w:rsidR="007865CD" w:rsidRDefault="007865CD" w:rsidP="004A3F4E">
      <w:pPr>
        <w:spacing w:after="0" w:line="240" w:lineRule="auto"/>
        <w:jc w:val="both"/>
      </w:pPr>
    </w:p>
    <w:p w:rsidR="007865CD" w:rsidRDefault="007865CD" w:rsidP="004A3F4E">
      <w:pPr>
        <w:spacing w:after="0" w:line="240" w:lineRule="auto"/>
        <w:jc w:val="both"/>
      </w:pPr>
      <w:r>
        <w:t>______________________________________________________________________________________</w:t>
      </w:r>
    </w:p>
    <w:p w:rsidR="005252A0" w:rsidRDefault="005252A0" w:rsidP="004A3F4E">
      <w:pPr>
        <w:spacing w:after="0" w:line="240" w:lineRule="auto"/>
        <w:jc w:val="both"/>
      </w:pPr>
    </w:p>
    <w:p w:rsidR="007865CD" w:rsidRDefault="005252A0" w:rsidP="004A3F4E">
      <w:pPr>
        <w:spacing w:after="0" w:line="240" w:lineRule="auto"/>
        <w:jc w:val="both"/>
      </w:pPr>
      <w:r>
        <w:t>____________________________________________________________________________________</w:t>
      </w:r>
    </w:p>
    <w:p w:rsidR="005252A0" w:rsidRDefault="005252A0" w:rsidP="004A3F4E">
      <w:pPr>
        <w:spacing w:after="0" w:line="240" w:lineRule="auto"/>
        <w:jc w:val="both"/>
      </w:pPr>
    </w:p>
    <w:p w:rsidR="005252A0" w:rsidRDefault="005252A0" w:rsidP="004A3F4E">
      <w:pPr>
        <w:spacing w:after="0" w:line="240" w:lineRule="auto"/>
        <w:jc w:val="both"/>
      </w:pPr>
    </w:p>
    <w:p w:rsidR="007865CD" w:rsidRDefault="007865CD" w:rsidP="004A3F4E">
      <w:pPr>
        <w:spacing w:after="0" w:line="240" w:lineRule="auto"/>
        <w:jc w:val="both"/>
      </w:pPr>
      <w:r>
        <w:t xml:space="preserve">ASSESSED VALUATION OF IMPROVEMENT: </w:t>
      </w:r>
      <w:r w:rsidR="001C0383">
        <w:t xml:space="preserve">        </w:t>
      </w:r>
      <w:proofErr w:type="gramStart"/>
      <w:r w:rsidR="001C0383">
        <w:t>$  _</w:t>
      </w:r>
      <w:proofErr w:type="gramEnd"/>
      <w:r w:rsidR="001C0383">
        <w:t>___________________</w:t>
      </w:r>
    </w:p>
    <w:p w:rsidR="007865CD" w:rsidRDefault="007865CD" w:rsidP="004A3F4E">
      <w:pPr>
        <w:spacing w:after="0" w:line="240" w:lineRule="auto"/>
        <w:jc w:val="both"/>
      </w:pPr>
    </w:p>
    <w:p w:rsidR="007865CD" w:rsidRDefault="007865CD" w:rsidP="004A3F4E">
      <w:pPr>
        <w:spacing w:after="0" w:line="240" w:lineRule="auto"/>
        <w:jc w:val="both"/>
      </w:pPr>
      <w:r>
        <w:t>ASSESSED VALU</w:t>
      </w:r>
      <w:r w:rsidR="001C0383">
        <w:t>ATION WITH IMPROVEMENTS:  $ ____________________</w:t>
      </w:r>
    </w:p>
    <w:p w:rsidR="001C0383" w:rsidRDefault="001C0383" w:rsidP="004A3F4E">
      <w:pPr>
        <w:spacing w:after="0" w:line="240" w:lineRule="auto"/>
        <w:jc w:val="both"/>
      </w:pPr>
    </w:p>
    <w:p w:rsidR="001C0383" w:rsidRDefault="001C0383" w:rsidP="004A3F4E">
      <w:pPr>
        <w:spacing w:after="0" w:line="240" w:lineRule="auto"/>
        <w:jc w:val="both"/>
      </w:pPr>
      <w:r>
        <w:t>A NOTICE OF DETERMINATION WAS SENT TO APPLICANT ON (DATE</w:t>
      </w:r>
      <w:proofErr w:type="gramStart"/>
      <w:r>
        <w:t>)  _</w:t>
      </w:r>
      <w:proofErr w:type="gramEnd"/>
      <w:r>
        <w:t>_________________</w:t>
      </w:r>
    </w:p>
    <w:p w:rsidR="001C0383" w:rsidRDefault="001C0383" w:rsidP="004A3F4E">
      <w:pPr>
        <w:spacing w:after="0" w:line="240" w:lineRule="auto"/>
        <w:jc w:val="both"/>
      </w:pPr>
    </w:p>
    <w:p w:rsidR="001C0383" w:rsidRDefault="001C0383" w:rsidP="004A3F4E">
      <w:pPr>
        <w:spacing w:after="0" w:line="240" w:lineRule="auto"/>
        <w:jc w:val="both"/>
        <w:rPr>
          <w:b/>
        </w:rPr>
      </w:pPr>
      <w:r w:rsidRPr="001C0383">
        <w:rPr>
          <w:b/>
        </w:rPr>
        <w:t>Note:  No change may be made once an application is approved and an exemption is granted.</w:t>
      </w:r>
    </w:p>
    <w:p w:rsidR="001C0383" w:rsidRDefault="001C0383" w:rsidP="004A3F4E">
      <w:pPr>
        <w:spacing w:after="0" w:line="240" w:lineRule="auto"/>
        <w:jc w:val="both"/>
        <w:rPr>
          <w:b/>
        </w:rPr>
      </w:pPr>
    </w:p>
    <w:p w:rsidR="00332FC7" w:rsidRDefault="00332FC7" w:rsidP="004A3F4E">
      <w:pPr>
        <w:spacing w:after="0" w:line="240" w:lineRule="auto"/>
        <w:jc w:val="both"/>
        <w:rPr>
          <w:b/>
        </w:rPr>
      </w:pPr>
    </w:p>
    <w:p w:rsidR="001C0383" w:rsidRDefault="001C0383" w:rsidP="004A3F4E">
      <w:pPr>
        <w:spacing w:after="0" w:line="240" w:lineRule="auto"/>
        <w:jc w:val="both"/>
        <w:rPr>
          <w:b/>
        </w:rPr>
      </w:pPr>
    </w:p>
    <w:p w:rsidR="001C0383" w:rsidRDefault="001C0383" w:rsidP="004A3F4E">
      <w:pPr>
        <w:spacing w:after="0" w:line="240" w:lineRule="auto"/>
        <w:jc w:val="both"/>
        <w:rPr>
          <w:b/>
        </w:rPr>
      </w:pPr>
    </w:p>
    <w:p w:rsidR="001C0383" w:rsidRDefault="001C0383" w:rsidP="004A3F4E">
      <w:pPr>
        <w:spacing w:after="0" w:line="240" w:lineRule="auto"/>
        <w:jc w:val="both"/>
        <w:rPr>
          <w:b/>
        </w:rPr>
      </w:pPr>
    </w:p>
    <w:p w:rsidR="00332FC7" w:rsidRDefault="00332FC7" w:rsidP="004A3F4E">
      <w:pPr>
        <w:spacing w:after="0" w:line="240" w:lineRule="auto"/>
        <w:jc w:val="both"/>
        <w:rPr>
          <w:b/>
        </w:rPr>
      </w:pPr>
    </w:p>
    <w:p w:rsidR="007557D6" w:rsidRPr="007557D6" w:rsidRDefault="00332FC7" w:rsidP="004A3F4E">
      <w:pPr>
        <w:spacing w:after="0" w:line="240" w:lineRule="auto"/>
        <w:jc w:val="both"/>
      </w:pPr>
      <w:r>
        <w:t xml:space="preserve"> </w:t>
      </w:r>
    </w:p>
    <w:p w:rsidR="001C0383" w:rsidRDefault="00332FC7" w:rsidP="00332FC7">
      <w:pPr>
        <w:spacing w:after="0" w:line="240" w:lineRule="auto"/>
        <w:jc w:val="both"/>
        <w:rPr>
          <w:b/>
        </w:rPr>
      </w:pPr>
      <w:r>
        <w:rPr>
          <w:b/>
        </w:rPr>
        <w:t xml:space="preserve">Sample 2                                                                      </w:t>
      </w:r>
      <w:r w:rsidR="001C0383">
        <w:rPr>
          <w:b/>
        </w:rPr>
        <w:t xml:space="preserve">Application for </w:t>
      </w:r>
    </w:p>
    <w:p w:rsidR="001C0383" w:rsidRDefault="001C0383" w:rsidP="001C0383">
      <w:pPr>
        <w:spacing w:after="0" w:line="240" w:lineRule="auto"/>
        <w:jc w:val="center"/>
        <w:rPr>
          <w:b/>
        </w:rPr>
      </w:pPr>
      <w:r>
        <w:rPr>
          <w:b/>
        </w:rPr>
        <w:t>Commercial Urban Revitalization Tax Exemption</w:t>
      </w:r>
    </w:p>
    <w:p w:rsidR="001C0383" w:rsidRDefault="001C0383" w:rsidP="001C0383">
      <w:pPr>
        <w:spacing w:after="0" w:line="240" w:lineRule="auto"/>
        <w:jc w:val="center"/>
        <w:rPr>
          <w:b/>
        </w:rPr>
      </w:pPr>
      <w:r>
        <w:rPr>
          <w:b/>
        </w:rPr>
        <w:t>Crawford County</w:t>
      </w:r>
    </w:p>
    <w:p w:rsidR="001C0383" w:rsidRDefault="001C0383" w:rsidP="001C0383">
      <w:pPr>
        <w:spacing w:after="0" w:line="240" w:lineRule="auto"/>
        <w:jc w:val="center"/>
        <w:rPr>
          <w:b/>
        </w:rPr>
      </w:pPr>
    </w:p>
    <w:p w:rsidR="001C0383" w:rsidRDefault="001C0383" w:rsidP="001C0383">
      <w:pPr>
        <w:spacing w:after="0" w:line="240" w:lineRule="auto"/>
        <w:jc w:val="both"/>
        <w:rPr>
          <w:b/>
        </w:rPr>
      </w:pPr>
      <w:r>
        <w:rPr>
          <w:b/>
        </w:rPr>
        <w:t>Name of Owner/s: ________________________________________________________________________</w:t>
      </w:r>
    </w:p>
    <w:p w:rsidR="001C0383" w:rsidRDefault="001C0383" w:rsidP="001C0383">
      <w:pPr>
        <w:spacing w:after="0" w:line="240" w:lineRule="auto"/>
        <w:jc w:val="both"/>
        <w:rPr>
          <w:b/>
        </w:rPr>
      </w:pPr>
    </w:p>
    <w:p w:rsidR="001C0383" w:rsidRDefault="001C0383" w:rsidP="001C0383">
      <w:pPr>
        <w:spacing w:after="0" w:line="240" w:lineRule="auto"/>
        <w:jc w:val="both"/>
        <w:rPr>
          <w:b/>
        </w:rPr>
      </w:pPr>
      <w:r>
        <w:rPr>
          <w:b/>
        </w:rPr>
        <w:t xml:space="preserve">                                   ______________________________________________________________________</w:t>
      </w:r>
    </w:p>
    <w:p w:rsidR="001C0383" w:rsidRDefault="001C0383" w:rsidP="001C0383">
      <w:pPr>
        <w:spacing w:after="0" w:line="240" w:lineRule="auto"/>
        <w:jc w:val="both"/>
        <w:rPr>
          <w:b/>
        </w:rPr>
      </w:pPr>
    </w:p>
    <w:p w:rsidR="001C0383" w:rsidRDefault="001C0383" w:rsidP="001C0383">
      <w:pPr>
        <w:spacing w:after="0" w:line="240" w:lineRule="auto"/>
        <w:jc w:val="both"/>
        <w:rPr>
          <w:b/>
        </w:rPr>
      </w:pPr>
      <w:r>
        <w:rPr>
          <w:b/>
        </w:rPr>
        <w:t>Address:  ______________________________________________________________________________</w:t>
      </w:r>
    </w:p>
    <w:p w:rsidR="001C0383" w:rsidRDefault="001C0383" w:rsidP="001C0383">
      <w:pPr>
        <w:spacing w:after="0" w:line="240" w:lineRule="auto"/>
        <w:jc w:val="both"/>
        <w:rPr>
          <w:b/>
        </w:rPr>
      </w:pPr>
    </w:p>
    <w:p w:rsidR="001C0383" w:rsidRDefault="001C0383" w:rsidP="001C0383">
      <w:pPr>
        <w:spacing w:after="0" w:line="240" w:lineRule="auto"/>
        <w:jc w:val="both"/>
        <w:rPr>
          <w:b/>
        </w:rPr>
      </w:pPr>
      <w:r>
        <w:rPr>
          <w:b/>
        </w:rPr>
        <w:t>Phone:  ___________________   Cell Phone:  ____________________   Email: ______________________</w:t>
      </w:r>
    </w:p>
    <w:p w:rsidR="001C0383" w:rsidRDefault="001C0383" w:rsidP="001C0383">
      <w:pPr>
        <w:spacing w:after="0" w:line="240" w:lineRule="auto"/>
        <w:jc w:val="both"/>
        <w:rPr>
          <w:b/>
        </w:rPr>
      </w:pPr>
    </w:p>
    <w:p w:rsidR="001C0383" w:rsidRDefault="001C0383" w:rsidP="001C0383">
      <w:pPr>
        <w:spacing w:after="0" w:line="240" w:lineRule="auto"/>
        <w:jc w:val="both"/>
        <w:rPr>
          <w:b/>
        </w:rPr>
      </w:pPr>
    </w:p>
    <w:p w:rsidR="001C0383" w:rsidRDefault="001C0383" w:rsidP="001C0383">
      <w:pPr>
        <w:spacing w:after="0" w:line="240" w:lineRule="auto"/>
        <w:jc w:val="both"/>
        <w:rPr>
          <w:b/>
        </w:rPr>
      </w:pPr>
      <w:r>
        <w:rPr>
          <w:b/>
        </w:rPr>
        <w:t xml:space="preserve">Address of property where Tax Exemption is being claimed:  </w:t>
      </w:r>
      <w:r w:rsidR="00942635">
        <w:rPr>
          <w:b/>
        </w:rPr>
        <w:t xml:space="preserve"> ______________________________________</w:t>
      </w:r>
    </w:p>
    <w:p w:rsidR="00942635" w:rsidRDefault="00942635" w:rsidP="001C0383">
      <w:pPr>
        <w:spacing w:after="0" w:line="240" w:lineRule="auto"/>
        <w:jc w:val="both"/>
        <w:rPr>
          <w:b/>
        </w:rPr>
      </w:pPr>
    </w:p>
    <w:p w:rsidR="00942635" w:rsidRDefault="00942635" w:rsidP="001C0383">
      <w:pPr>
        <w:spacing w:after="0" w:line="240" w:lineRule="auto"/>
        <w:jc w:val="both"/>
        <w:rPr>
          <w:b/>
        </w:rPr>
      </w:pPr>
      <w:r>
        <w:rPr>
          <w:b/>
        </w:rPr>
        <w:t>Description of Improvement: _______________________________________________________________</w:t>
      </w:r>
    </w:p>
    <w:p w:rsidR="00942635" w:rsidRDefault="00942635" w:rsidP="001C0383">
      <w:pPr>
        <w:spacing w:after="0" w:line="240" w:lineRule="auto"/>
        <w:jc w:val="both"/>
        <w:rPr>
          <w:b/>
        </w:rPr>
      </w:pPr>
    </w:p>
    <w:p w:rsidR="00942635" w:rsidRDefault="00942635" w:rsidP="001C0383">
      <w:pPr>
        <w:spacing w:after="0" w:line="240" w:lineRule="auto"/>
        <w:jc w:val="both"/>
        <w:rPr>
          <w:b/>
        </w:rPr>
      </w:pPr>
      <w:r>
        <w:rPr>
          <w:b/>
        </w:rPr>
        <w:t>_____________________________________________________________________________________</w:t>
      </w:r>
    </w:p>
    <w:p w:rsidR="00942635" w:rsidRDefault="00942635" w:rsidP="001C0383">
      <w:pPr>
        <w:spacing w:after="0" w:line="240" w:lineRule="auto"/>
        <w:jc w:val="both"/>
        <w:rPr>
          <w:b/>
        </w:rPr>
      </w:pPr>
    </w:p>
    <w:p w:rsidR="001C0383" w:rsidRDefault="00942635" w:rsidP="00942635">
      <w:pPr>
        <w:spacing w:after="0" w:line="240" w:lineRule="auto"/>
        <w:rPr>
          <w:b/>
        </w:rPr>
      </w:pPr>
      <w:r>
        <w:rPr>
          <w:b/>
        </w:rPr>
        <w:t>Completion Date or Estimated Completion Date:  __________________________________________________</w:t>
      </w:r>
    </w:p>
    <w:p w:rsidR="00942635" w:rsidRDefault="00942635" w:rsidP="00942635">
      <w:pPr>
        <w:spacing w:after="0" w:line="240" w:lineRule="auto"/>
        <w:rPr>
          <w:b/>
        </w:rPr>
      </w:pPr>
    </w:p>
    <w:p w:rsidR="00942635" w:rsidRDefault="00942635" w:rsidP="00942635">
      <w:pPr>
        <w:spacing w:after="0" w:line="240" w:lineRule="auto"/>
        <w:rPr>
          <w:b/>
        </w:rPr>
      </w:pPr>
      <w:r>
        <w:rPr>
          <w:b/>
        </w:rPr>
        <w:t>Estimated Cost of Improvement:  ________________________________________________________________</w:t>
      </w:r>
    </w:p>
    <w:p w:rsidR="00942635" w:rsidRDefault="00942635" w:rsidP="00942635">
      <w:pPr>
        <w:spacing w:after="0" w:line="240" w:lineRule="auto"/>
        <w:rPr>
          <w:b/>
        </w:rPr>
      </w:pPr>
    </w:p>
    <w:p w:rsidR="005A0421" w:rsidRDefault="00942635" w:rsidP="00942635">
      <w:pPr>
        <w:spacing w:after="0" w:line="240" w:lineRule="auto"/>
        <w:rPr>
          <w:rFonts w:ascii="Bookman Old Style" w:hAnsi="Bookman Old Style"/>
          <w:b/>
          <w:sz w:val="18"/>
          <w:szCs w:val="18"/>
        </w:rPr>
      </w:pPr>
      <w:r>
        <w:rPr>
          <w:b/>
        </w:rPr>
        <w:t>Exemption Schedule Accepted</w:t>
      </w:r>
      <w:r w:rsidR="005A0421">
        <w:rPr>
          <w:b/>
        </w:rPr>
        <w:t xml:space="preserve">:   ____   </w:t>
      </w:r>
      <w:r w:rsidR="007557D6">
        <w:rPr>
          <w:b/>
        </w:rPr>
        <w:t xml:space="preserve"> </w:t>
      </w:r>
      <w:r w:rsidR="005A0421">
        <w:rPr>
          <w:b/>
        </w:rPr>
        <w:t xml:space="preserve">3 Year – 100%   </w:t>
      </w:r>
      <w:r w:rsidR="005A0421" w:rsidRPr="005A0421">
        <w:rPr>
          <w:rFonts w:ascii="Bookman Old Style" w:hAnsi="Bookman Old Style"/>
          <w:b/>
          <w:sz w:val="18"/>
          <w:szCs w:val="18"/>
        </w:rPr>
        <w:t xml:space="preserve"> </w:t>
      </w:r>
    </w:p>
    <w:p w:rsidR="007557D6" w:rsidRDefault="005A0421" w:rsidP="00942635">
      <w:pPr>
        <w:spacing w:after="0" w:line="240" w:lineRule="auto"/>
        <w:rPr>
          <w:rFonts w:ascii="Bookman Old Style" w:hAnsi="Bookman Old Style"/>
          <w:b/>
          <w:sz w:val="18"/>
          <w:szCs w:val="18"/>
        </w:rPr>
      </w:pPr>
      <w:r>
        <w:rPr>
          <w:rFonts w:ascii="Bookman Old Style" w:hAnsi="Bookman Old Style"/>
          <w:b/>
          <w:sz w:val="18"/>
          <w:szCs w:val="18"/>
        </w:rPr>
        <w:t xml:space="preserve">                 </w:t>
      </w:r>
      <w:r w:rsidR="007557D6">
        <w:rPr>
          <w:rFonts w:ascii="Bookman Old Style" w:hAnsi="Bookman Old Style"/>
          <w:b/>
          <w:sz w:val="18"/>
          <w:szCs w:val="18"/>
        </w:rPr>
        <w:t xml:space="preserve">                                </w:t>
      </w:r>
    </w:p>
    <w:p w:rsidR="00942635" w:rsidRDefault="007557D6" w:rsidP="007557D6">
      <w:pPr>
        <w:pBdr>
          <w:bottom w:val="single" w:sz="4" w:space="1" w:color="auto"/>
        </w:pBdr>
        <w:spacing w:after="0" w:line="240" w:lineRule="auto"/>
        <w:rPr>
          <w:rFonts w:ascii="Bookman Old Style" w:hAnsi="Bookman Old Style"/>
          <w:b/>
          <w:sz w:val="18"/>
          <w:szCs w:val="18"/>
        </w:rPr>
      </w:pPr>
      <w:r>
        <w:rPr>
          <w:rFonts w:ascii="Bookman Old Style" w:hAnsi="Bookman Old Style"/>
          <w:b/>
          <w:sz w:val="18"/>
          <w:szCs w:val="18"/>
        </w:rPr>
        <w:t xml:space="preserve">                                                 _____</w:t>
      </w:r>
      <w:r w:rsidR="005A0421">
        <w:rPr>
          <w:rFonts w:ascii="Bookman Old Style" w:hAnsi="Bookman Old Style"/>
          <w:b/>
          <w:sz w:val="18"/>
          <w:szCs w:val="18"/>
        </w:rPr>
        <w:t xml:space="preserve"> </w:t>
      </w:r>
      <w:r>
        <w:rPr>
          <w:rFonts w:ascii="Bookman Old Style" w:hAnsi="Bookman Old Style"/>
          <w:b/>
          <w:sz w:val="18"/>
          <w:szCs w:val="18"/>
        </w:rPr>
        <w:t xml:space="preserve">  </w:t>
      </w:r>
      <w:r w:rsidR="005A0421" w:rsidRPr="005A0421">
        <w:rPr>
          <w:rFonts w:ascii="Bookman Old Style" w:hAnsi="Bookman Old Style"/>
          <w:b/>
          <w:sz w:val="18"/>
          <w:szCs w:val="18"/>
        </w:rPr>
        <w:t xml:space="preserve">5 YEAR-SLIDING </w:t>
      </w:r>
      <w:r w:rsidR="00FF3F84" w:rsidRPr="005A0421">
        <w:rPr>
          <w:rFonts w:ascii="Bookman Old Style" w:hAnsi="Bookman Old Style"/>
          <w:b/>
          <w:sz w:val="18"/>
          <w:szCs w:val="18"/>
        </w:rPr>
        <w:t>SCALE -</w:t>
      </w:r>
      <w:r w:rsidR="005A0421" w:rsidRPr="005A0421">
        <w:rPr>
          <w:rFonts w:ascii="Bookman Old Style" w:hAnsi="Bookman Old Style"/>
          <w:b/>
          <w:sz w:val="18"/>
          <w:szCs w:val="18"/>
        </w:rPr>
        <w:t xml:space="preserve"> 80%/60%/40%/20%/20%</w:t>
      </w:r>
    </w:p>
    <w:p w:rsidR="007557D6" w:rsidRDefault="007557D6" w:rsidP="007557D6">
      <w:pPr>
        <w:pBdr>
          <w:bottom w:val="single" w:sz="4" w:space="1" w:color="auto"/>
        </w:pBdr>
        <w:spacing w:after="0" w:line="240" w:lineRule="auto"/>
        <w:rPr>
          <w:rFonts w:ascii="Bookman Old Style" w:hAnsi="Bookman Old Style"/>
          <w:b/>
          <w:sz w:val="18"/>
          <w:szCs w:val="18"/>
        </w:rPr>
      </w:pPr>
    </w:p>
    <w:p w:rsidR="007557D6" w:rsidRDefault="007557D6" w:rsidP="00942635">
      <w:pPr>
        <w:spacing w:after="0" w:line="240" w:lineRule="auto"/>
        <w:rPr>
          <w:b/>
        </w:rPr>
      </w:pPr>
    </w:p>
    <w:p w:rsidR="007557D6" w:rsidRDefault="007557D6" w:rsidP="00942635">
      <w:pPr>
        <w:spacing w:after="0" w:line="240" w:lineRule="auto"/>
        <w:rPr>
          <w:b/>
        </w:rPr>
      </w:pPr>
      <w:r>
        <w:rPr>
          <w:b/>
        </w:rPr>
        <w:t>This application is being filed under the authority of Chapter 404, Urban Revitalization Tax Exemptions of the State Code of Iowa and Ordinances adopted by the Crawford County Board of Supervisors</w:t>
      </w:r>
    </w:p>
    <w:p w:rsidR="007557D6" w:rsidRDefault="007557D6" w:rsidP="00942635">
      <w:pPr>
        <w:spacing w:after="0" w:line="240" w:lineRule="auto"/>
        <w:rPr>
          <w:b/>
        </w:rPr>
      </w:pPr>
    </w:p>
    <w:p w:rsidR="007557D6" w:rsidRDefault="007557D6" w:rsidP="00942635">
      <w:pPr>
        <w:spacing w:after="0" w:line="240" w:lineRule="auto"/>
        <w:rPr>
          <w:b/>
        </w:rPr>
      </w:pPr>
      <w:r>
        <w:rPr>
          <w:b/>
        </w:rPr>
        <w:t>All information contained above in this application is true to my knowledge and belief.</w:t>
      </w:r>
    </w:p>
    <w:p w:rsidR="007557D6" w:rsidRDefault="007557D6" w:rsidP="00942635">
      <w:pPr>
        <w:spacing w:after="0" w:line="240" w:lineRule="auto"/>
        <w:rPr>
          <w:b/>
        </w:rPr>
      </w:pPr>
    </w:p>
    <w:p w:rsidR="007557D6" w:rsidRDefault="007557D6" w:rsidP="007557D6">
      <w:pPr>
        <w:pBdr>
          <w:bottom w:val="single" w:sz="4" w:space="1" w:color="auto"/>
        </w:pBdr>
        <w:spacing w:after="0" w:line="240" w:lineRule="auto"/>
        <w:rPr>
          <w:b/>
        </w:rPr>
      </w:pPr>
      <w:r>
        <w:rPr>
          <w:b/>
        </w:rPr>
        <w:t>Signature of Applicant:  _____________________________________________   Date: ____________________</w:t>
      </w:r>
    </w:p>
    <w:p w:rsidR="007557D6" w:rsidRDefault="007557D6" w:rsidP="007557D6">
      <w:pPr>
        <w:pBdr>
          <w:bottom w:val="single" w:sz="4" w:space="1" w:color="auto"/>
        </w:pBdr>
        <w:spacing w:after="0" w:line="240" w:lineRule="auto"/>
        <w:rPr>
          <w:b/>
        </w:rPr>
      </w:pPr>
    </w:p>
    <w:p w:rsidR="007557D6" w:rsidRPr="005252A0" w:rsidRDefault="007557D6" w:rsidP="00942635">
      <w:pPr>
        <w:spacing w:after="0" w:line="240" w:lineRule="auto"/>
        <w:rPr>
          <w:b/>
          <w:sz w:val="16"/>
          <w:szCs w:val="16"/>
        </w:rPr>
      </w:pPr>
    </w:p>
    <w:p w:rsidR="007557D6" w:rsidRDefault="007557D6" w:rsidP="00942635">
      <w:pPr>
        <w:spacing w:after="0" w:line="240" w:lineRule="auto"/>
        <w:rPr>
          <w:b/>
        </w:rPr>
      </w:pPr>
      <w:r>
        <w:rPr>
          <w:b/>
        </w:rPr>
        <w:t>Return to:  Crawford County Supervisors</w:t>
      </w:r>
    </w:p>
    <w:p w:rsidR="007557D6" w:rsidRDefault="007557D6" w:rsidP="00942635">
      <w:pPr>
        <w:spacing w:after="0" w:line="240" w:lineRule="auto"/>
        <w:rPr>
          <w:b/>
        </w:rPr>
      </w:pPr>
      <w:r>
        <w:rPr>
          <w:b/>
        </w:rPr>
        <w:t xml:space="preserve">                     Courthouse Suite 5</w:t>
      </w:r>
    </w:p>
    <w:p w:rsidR="007557D6" w:rsidRDefault="007557D6" w:rsidP="00942635">
      <w:pPr>
        <w:spacing w:after="0" w:line="240" w:lineRule="auto"/>
        <w:rPr>
          <w:b/>
        </w:rPr>
      </w:pPr>
      <w:r>
        <w:rPr>
          <w:b/>
        </w:rPr>
        <w:t xml:space="preserve">                     Denison, IA    51442</w:t>
      </w:r>
    </w:p>
    <w:p w:rsidR="005252A0" w:rsidRDefault="005252A0" w:rsidP="00942635">
      <w:pPr>
        <w:spacing w:after="0" w:line="240" w:lineRule="auto"/>
        <w:rPr>
          <w:b/>
        </w:rPr>
      </w:pPr>
    </w:p>
    <w:p w:rsidR="007557D6" w:rsidRPr="005252A0" w:rsidRDefault="007557D6" w:rsidP="00942635">
      <w:pPr>
        <w:spacing w:after="0" w:line="240" w:lineRule="auto"/>
        <w:rPr>
          <w:b/>
          <w:sz w:val="16"/>
          <w:szCs w:val="16"/>
        </w:rPr>
      </w:pPr>
    </w:p>
    <w:p w:rsidR="007557D6" w:rsidRDefault="005957A9" w:rsidP="005252A0">
      <w:pPr>
        <w:pBdr>
          <w:top w:val="single" w:sz="4" w:space="1" w:color="auto"/>
          <w:left w:val="single" w:sz="4" w:space="4" w:color="auto"/>
          <w:bottom w:val="single" w:sz="4" w:space="1" w:color="auto"/>
          <w:right w:val="single" w:sz="4" w:space="4" w:color="auto"/>
        </w:pBdr>
        <w:spacing w:after="0" w:line="240" w:lineRule="auto"/>
        <w:rPr>
          <w:b/>
        </w:rPr>
      </w:pPr>
      <w:r>
        <w:rPr>
          <w:b/>
        </w:rPr>
        <w:t>OFFICE USE ONLY:</w:t>
      </w:r>
    </w:p>
    <w:p w:rsidR="007557D6" w:rsidRPr="005957A9" w:rsidRDefault="007557D6" w:rsidP="005252A0">
      <w:pPr>
        <w:pBdr>
          <w:top w:val="single" w:sz="4" w:space="1" w:color="auto"/>
          <w:left w:val="single" w:sz="4" w:space="4" w:color="auto"/>
          <w:bottom w:val="single" w:sz="4" w:space="1" w:color="auto"/>
          <w:right w:val="single" w:sz="4" w:space="4" w:color="auto"/>
        </w:pBdr>
        <w:spacing w:after="0" w:line="240" w:lineRule="auto"/>
        <w:rPr>
          <w:sz w:val="20"/>
          <w:szCs w:val="20"/>
        </w:rPr>
      </w:pPr>
      <w:r w:rsidRPr="005957A9">
        <w:rPr>
          <w:sz w:val="20"/>
          <w:szCs w:val="20"/>
        </w:rPr>
        <w:t>Date Application Received:  ________________________</w:t>
      </w:r>
      <w:r w:rsidR="005957A9" w:rsidRPr="005957A9">
        <w:rPr>
          <w:sz w:val="20"/>
          <w:szCs w:val="20"/>
        </w:rPr>
        <w:t xml:space="preserve">     </w:t>
      </w:r>
      <w:r w:rsidR="005957A9">
        <w:rPr>
          <w:sz w:val="20"/>
          <w:szCs w:val="20"/>
        </w:rPr>
        <w:t xml:space="preserve"> </w:t>
      </w:r>
      <w:r w:rsidR="005957A9" w:rsidRPr="005957A9">
        <w:rPr>
          <w:sz w:val="18"/>
          <w:szCs w:val="18"/>
        </w:rPr>
        <w:t>Exemption schedule applied for</w:t>
      </w:r>
      <w:r w:rsidR="005957A9" w:rsidRPr="005957A9">
        <w:rPr>
          <w:sz w:val="20"/>
          <w:szCs w:val="20"/>
        </w:rPr>
        <w:t>:</w:t>
      </w:r>
      <w:r w:rsidR="005957A9">
        <w:rPr>
          <w:sz w:val="20"/>
          <w:szCs w:val="20"/>
        </w:rPr>
        <w:t xml:space="preserve"> 3 yrs-</w:t>
      </w:r>
      <w:r w:rsidR="005957A9" w:rsidRPr="005957A9">
        <w:rPr>
          <w:sz w:val="20"/>
          <w:szCs w:val="20"/>
        </w:rPr>
        <w:t>100%</w:t>
      </w:r>
      <w:r w:rsidR="005957A9">
        <w:rPr>
          <w:sz w:val="20"/>
          <w:szCs w:val="20"/>
        </w:rPr>
        <w:t xml:space="preserve"> or 5 </w:t>
      </w:r>
      <w:proofErr w:type="spellStart"/>
      <w:r w:rsidR="005957A9">
        <w:rPr>
          <w:sz w:val="20"/>
          <w:szCs w:val="20"/>
        </w:rPr>
        <w:t>yrs</w:t>
      </w:r>
      <w:proofErr w:type="spellEnd"/>
      <w:r w:rsidR="005957A9">
        <w:rPr>
          <w:sz w:val="20"/>
          <w:szCs w:val="20"/>
        </w:rPr>
        <w:t>-</w:t>
      </w:r>
      <w:r w:rsidR="005957A9" w:rsidRPr="005957A9">
        <w:rPr>
          <w:sz w:val="20"/>
          <w:szCs w:val="20"/>
        </w:rPr>
        <w:t>Sliding Scale</w:t>
      </w:r>
    </w:p>
    <w:p w:rsidR="005957A9" w:rsidRPr="005957A9" w:rsidRDefault="005957A9" w:rsidP="005252A0">
      <w:pPr>
        <w:pBdr>
          <w:top w:val="single" w:sz="4" w:space="1" w:color="auto"/>
          <w:left w:val="single" w:sz="4" w:space="4" w:color="auto"/>
          <w:bottom w:val="single" w:sz="4" w:space="1" w:color="auto"/>
          <w:right w:val="single" w:sz="4" w:space="4" w:color="auto"/>
        </w:pBdr>
        <w:spacing w:after="0" w:line="240" w:lineRule="auto"/>
        <w:rPr>
          <w:sz w:val="20"/>
          <w:szCs w:val="20"/>
        </w:rPr>
      </w:pPr>
      <w:r w:rsidRPr="005957A9">
        <w:rPr>
          <w:sz w:val="20"/>
          <w:szCs w:val="20"/>
        </w:rPr>
        <w:t>Date Building Permit Received: _____________________      Cost of Building Permit:  ________</w:t>
      </w:r>
      <w:r>
        <w:rPr>
          <w:sz w:val="20"/>
          <w:szCs w:val="20"/>
        </w:rPr>
        <w:t>__________</w:t>
      </w:r>
      <w:r w:rsidRPr="005957A9">
        <w:rPr>
          <w:sz w:val="20"/>
          <w:szCs w:val="20"/>
        </w:rPr>
        <w:t>_____________</w:t>
      </w:r>
    </w:p>
    <w:p w:rsidR="005957A9" w:rsidRDefault="005957A9" w:rsidP="005252A0">
      <w:pPr>
        <w:pBdr>
          <w:top w:val="single" w:sz="4" w:space="1" w:color="auto"/>
          <w:left w:val="single" w:sz="4" w:space="4" w:color="auto"/>
          <w:bottom w:val="single" w:sz="4" w:space="1" w:color="auto"/>
          <w:right w:val="single" w:sz="4" w:space="4" w:color="auto"/>
        </w:pBdr>
        <w:spacing w:after="0" w:line="240" w:lineRule="auto"/>
        <w:rPr>
          <w:sz w:val="20"/>
          <w:szCs w:val="20"/>
        </w:rPr>
      </w:pPr>
      <w:r w:rsidRPr="005957A9">
        <w:rPr>
          <w:sz w:val="20"/>
          <w:szCs w:val="20"/>
        </w:rPr>
        <w:t xml:space="preserve">Date Final Inspection Completed:  ___________________     </w:t>
      </w:r>
      <w:r>
        <w:rPr>
          <w:sz w:val="20"/>
          <w:szCs w:val="20"/>
        </w:rPr>
        <w:t xml:space="preserve"> Comments: _________________________________________</w:t>
      </w:r>
    </w:p>
    <w:p w:rsidR="005252A0" w:rsidRDefault="005252A0" w:rsidP="005252A0">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Certificate of Occupancy </w:t>
      </w:r>
      <w:proofErr w:type="gramStart"/>
      <w:r>
        <w:rPr>
          <w:sz w:val="20"/>
          <w:szCs w:val="20"/>
        </w:rPr>
        <w:t>Issued  _</w:t>
      </w:r>
      <w:proofErr w:type="gramEnd"/>
      <w:r>
        <w:rPr>
          <w:sz w:val="20"/>
          <w:szCs w:val="20"/>
        </w:rPr>
        <w:t>___________________       Date:  ______________________________________________</w:t>
      </w:r>
    </w:p>
    <w:p w:rsidR="005252A0" w:rsidRDefault="005252A0" w:rsidP="005252A0">
      <w:pPr>
        <w:pBdr>
          <w:top w:val="single" w:sz="4" w:space="1" w:color="auto"/>
          <w:left w:val="single" w:sz="4" w:space="4" w:color="auto"/>
          <w:bottom w:val="single" w:sz="4" w:space="1" w:color="auto"/>
          <w:right w:val="single" w:sz="4" w:space="4" w:color="auto"/>
        </w:pBdr>
        <w:spacing w:after="0" w:line="240" w:lineRule="auto"/>
        <w:rPr>
          <w:sz w:val="20"/>
          <w:szCs w:val="20"/>
        </w:rPr>
      </w:pPr>
    </w:p>
    <w:p w:rsidR="005957A9" w:rsidRDefault="005957A9" w:rsidP="00942635">
      <w:pPr>
        <w:spacing w:after="0" w:line="240" w:lineRule="auto"/>
        <w:rPr>
          <w:b/>
        </w:rPr>
      </w:pPr>
    </w:p>
    <w:p w:rsidR="00332FC7" w:rsidRDefault="00332FC7" w:rsidP="00332FC7">
      <w:pPr>
        <w:spacing w:after="0" w:line="240" w:lineRule="auto"/>
        <w:jc w:val="center"/>
        <w:rPr>
          <w:b/>
          <w:color w:val="FF0000"/>
          <w:sz w:val="28"/>
          <w:szCs w:val="28"/>
        </w:rPr>
      </w:pPr>
      <w:r w:rsidRPr="00332FC7">
        <w:rPr>
          <w:b/>
          <w:color w:val="FF0000"/>
          <w:sz w:val="28"/>
          <w:szCs w:val="28"/>
        </w:rPr>
        <w:t xml:space="preserve">THE CRAWFORD COUNTY COMMERCIAL REVITALIZATION TAX EXEMPTION IS A </w:t>
      </w:r>
    </w:p>
    <w:p w:rsidR="00332FC7" w:rsidRPr="00332FC7" w:rsidRDefault="00332FC7" w:rsidP="00332FC7">
      <w:pPr>
        <w:spacing w:after="0" w:line="240" w:lineRule="auto"/>
        <w:jc w:val="center"/>
        <w:rPr>
          <w:b/>
          <w:color w:val="FF0000"/>
          <w:sz w:val="28"/>
          <w:szCs w:val="28"/>
        </w:rPr>
      </w:pPr>
      <w:r w:rsidRPr="00332FC7">
        <w:rPr>
          <w:b/>
          <w:color w:val="FF0000"/>
          <w:sz w:val="28"/>
          <w:szCs w:val="28"/>
        </w:rPr>
        <w:t>NON-TRANSFERABLE EXEMPTION</w:t>
      </w:r>
    </w:p>
    <w:p w:rsidR="00332FC7" w:rsidRDefault="00332FC7" w:rsidP="00942635">
      <w:pPr>
        <w:spacing w:after="0" w:line="240" w:lineRule="auto"/>
        <w:rPr>
          <w:b/>
        </w:rPr>
      </w:pPr>
    </w:p>
    <w:p w:rsidR="00332FC7" w:rsidRDefault="00332FC7" w:rsidP="00942635">
      <w:pPr>
        <w:spacing w:after="0" w:line="240" w:lineRule="auto"/>
        <w:rPr>
          <w:b/>
        </w:rPr>
      </w:pPr>
    </w:p>
    <w:p w:rsidR="00E50D2C" w:rsidRDefault="00E50D2C" w:rsidP="00942635">
      <w:pPr>
        <w:spacing w:after="0" w:line="240" w:lineRule="auto"/>
        <w:rPr>
          <w:b/>
        </w:rPr>
      </w:pPr>
      <w:r>
        <w:rPr>
          <w:b/>
        </w:rPr>
        <w:t>Example of Exemption…</w:t>
      </w:r>
    </w:p>
    <w:p w:rsidR="00E50D2C" w:rsidRDefault="00E50D2C" w:rsidP="00942635">
      <w:pPr>
        <w:spacing w:after="0" w:line="240" w:lineRule="auto"/>
        <w:rPr>
          <w:b/>
        </w:rPr>
      </w:pPr>
    </w:p>
    <w:p w:rsidR="00E50D2C" w:rsidRDefault="00E50D2C" w:rsidP="00942635">
      <w:pPr>
        <w:spacing w:after="0" w:line="240" w:lineRule="auto"/>
        <w:rPr>
          <w:b/>
        </w:rPr>
      </w:pPr>
    </w:p>
    <w:p w:rsidR="00E50D2C" w:rsidRDefault="00E50D2C" w:rsidP="00942635">
      <w:pPr>
        <w:spacing w:after="0" w:line="240" w:lineRule="auto"/>
        <w:rPr>
          <w:b/>
        </w:rPr>
      </w:pPr>
      <w:r>
        <w:rPr>
          <w:b/>
        </w:rPr>
        <w:t xml:space="preserve">Wulf’s build </w:t>
      </w:r>
      <w:r w:rsidR="00FF3F84">
        <w:rPr>
          <w:b/>
        </w:rPr>
        <w:t>an eatery</w:t>
      </w:r>
      <w:r>
        <w:rPr>
          <w:b/>
        </w:rPr>
        <w:t xml:space="preserve"> out in Milford Township.</w:t>
      </w:r>
    </w:p>
    <w:p w:rsidR="00E50D2C" w:rsidRDefault="00E50D2C" w:rsidP="00942635">
      <w:pPr>
        <w:spacing w:after="0" w:line="240" w:lineRule="auto"/>
        <w:rPr>
          <w:b/>
        </w:rPr>
      </w:pPr>
    </w:p>
    <w:p w:rsidR="00E50D2C" w:rsidRDefault="00E50D2C" w:rsidP="00942635">
      <w:pPr>
        <w:spacing w:after="0" w:line="240" w:lineRule="auto"/>
        <w:rPr>
          <w:b/>
        </w:rPr>
      </w:pPr>
      <w:r>
        <w:rPr>
          <w:b/>
        </w:rPr>
        <w:t xml:space="preserve">The </w:t>
      </w:r>
      <w:r w:rsidRPr="00E50D2C">
        <w:rPr>
          <w:b/>
          <w:i/>
        </w:rPr>
        <w:t>Wulf’s Den</w:t>
      </w:r>
      <w:r>
        <w:rPr>
          <w:b/>
        </w:rPr>
        <w:t xml:space="preserve"> is </w:t>
      </w:r>
      <w:r w:rsidR="00FF3F84">
        <w:rPr>
          <w:b/>
        </w:rPr>
        <w:t>built and</w:t>
      </w:r>
      <w:r>
        <w:rPr>
          <w:b/>
        </w:rPr>
        <w:t xml:space="preserve"> assessed at $100,000.</w:t>
      </w:r>
    </w:p>
    <w:p w:rsidR="00E50D2C" w:rsidRDefault="00E50D2C" w:rsidP="00942635">
      <w:pPr>
        <w:spacing w:after="0" w:line="240" w:lineRule="auto"/>
        <w:rPr>
          <w:b/>
        </w:rPr>
      </w:pPr>
    </w:p>
    <w:p w:rsidR="00E50D2C" w:rsidRDefault="00E50D2C" w:rsidP="00942635">
      <w:pPr>
        <w:spacing w:after="0" w:line="240" w:lineRule="auto"/>
        <w:rPr>
          <w:b/>
        </w:rPr>
      </w:pPr>
      <w:r>
        <w:rPr>
          <w:b/>
        </w:rPr>
        <w:tab/>
        <w:t>Commercial Property is given a 10% Rollback…</w:t>
      </w:r>
    </w:p>
    <w:p w:rsidR="00E50D2C" w:rsidRDefault="00E50D2C" w:rsidP="00942635">
      <w:pPr>
        <w:spacing w:after="0" w:line="240" w:lineRule="auto"/>
        <w:rPr>
          <w:b/>
        </w:rPr>
      </w:pPr>
    </w:p>
    <w:p w:rsidR="00E50D2C" w:rsidRDefault="00E50D2C" w:rsidP="00942635">
      <w:pPr>
        <w:spacing w:after="0" w:line="240" w:lineRule="auto"/>
        <w:rPr>
          <w:b/>
        </w:rPr>
      </w:pPr>
      <w:r>
        <w:rPr>
          <w:b/>
        </w:rPr>
        <w:tab/>
      </w:r>
      <w:r>
        <w:rPr>
          <w:b/>
        </w:rPr>
        <w:tab/>
      </w:r>
      <w:r>
        <w:rPr>
          <w:b/>
        </w:rPr>
        <w:tab/>
        <w:t>$100,000 x .90% = $90,000 taxable value</w:t>
      </w:r>
    </w:p>
    <w:p w:rsidR="00E50D2C" w:rsidRDefault="00E50D2C" w:rsidP="00942635">
      <w:pPr>
        <w:spacing w:after="0" w:line="240" w:lineRule="auto"/>
        <w:rPr>
          <w:b/>
        </w:rPr>
      </w:pPr>
    </w:p>
    <w:p w:rsidR="00E50D2C" w:rsidRDefault="00E50D2C" w:rsidP="00942635">
      <w:pPr>
        <w:spacing w:after="0" w:line="240" w:lineRule="auto"/>
        <w:rPr>
          <w:b/>
        </w:rPr>
      </w:pPr>
      <w:r>
        <w:rPr>
          <w:b/>
        </w:rPr>
        <w:t xml:space="preserve">       </w:t>
      </w:r>
      <w:r>
        <w:rPr>
          <w:b/>
        </w:rPr>
        <w:tab/>
      </w:r>
      <w:r>
        <w:rPr>
          <w:b/>
        </w:rPr>
        <w:tab/>
      </w:r>
      <w:r>
        <w:rPr>
          <w:b/>
        </w:rPr>
        <w:tab/>
        <w:t>$90,000 is eligible to receive the Urban Revitalization Exemption.</w:t>
      </w:r>
    </w:p>
    <w:p w:rsidR="00E50D2C" w:rsidRDefault="00E50D2C" w:rsidP="00942635">
      <w:pPr>
        <w:spacing w:after="0" w:line="240" w:lineRule="auto"/>
        <w:rPr>
          <w:b/>
        </w:rPr>
      </w:pPr>
    </w:p>
    <w:p w:rsidR="00E50D2C" w:rsidRDefault="00E50D2C" w:rsidP="00942635">
      <w:pPr>
        <w:spacing w:after="0" w:line="240" w:lineRule="auto"/>
        <w:rPr>
          <w:b/>
        </w:rPr>
      </w:pPr>
    </w:p>
    <w:p w:rsidR="00E50D2C" w:rsidRDefault="00E50D2C" w:rsidP="00942635">
      <w:pPr>
        <w:spacing w:after="0" w:line="240" w:lineRule="auto"/>
        <w:rPr>
          <w:b/>
        </w:rPr>
      </w:pPr>
      <w:r>
        <w:rPr>
          <w:b/>
        </w:rPr>
        <w:tab/>
      </w:r>
    </w:p>
    <w:tbl>
      <w:tblPr>
        <w:tblStyle w:val="TableGrid"/>
        <w:tblW w:w="10728" w:type="dxa"/>
        <w:tblLook w:val="04A0" w:firstRow="1" w:lastRow="0" w:firstColumn="1" w:lastColumn="0" w:noHBand="0" w:noVBand="1"/>
      </w:tblPr>
      <w:tblGrid>
        <w:gridCol w:w="5148"/>
        <w:gridCol w:w="5580"/>
      </w:tblGrid>
      <w:tr w:rsidR="00E50D2C" w:rsidTr="00FB25FB">
        <w:tc>
          <w:tcPr>
            <w:tcW w:w="5148" w:type="dxa"/>
          </w:tcPr>
          <w:p w:rsidR="00E50D2C" w:rsidRDefault="00E205E9" w:rsidP="00E205E9">
            <w:pPr>
              <w:jc w:val="center"/>
              <w:rPr>
                <w:b/>
              </w:rPr>
            </w:pPr>
            <w:r>
              <w:rPr>
                <w:b/>
              </w:rPr>
              <w:t>3 Year – 100% Exemption</w:t>
            </w:r>
          </w:p>
        </w:tc>
        <w:tc>
          <w:tcPr>
            <w:tcW w:w="5580" w:type="dxa"/>
          </w:tcPr>
          <w:p w:rsidR="00E50D2C" w:rsidRDefault="00E205E9" w:rsidP="00E205E9">
            <w:pPr>
              <w:jc w:val="center"/>
              <w:rPr>
                <w:b/>
              </w:rPr>
            </w:pPr>
            <w:r>
              <w:rPr>
                <w:b/>
              </w:rPr>
              <w:t>5 – Year Sliding Scale</w:t>
            </w:r>
          </w:p>
        </w:tc>
      </w:tr>
      <w:tr w:rsidR="00E50D2C" w:rsidTr="00FB25FB">
        <w:tc>
          <w:tcPr>
            <w:tcW w:w="5148" w:type="dxa"/>
          </w:tcPr>
          <w:p w:rsidR="00E50D2C" w:rsidRDefault="00E50D2C" w:rsidP="00E205E9">
            <w:pPr>
              <w:jc w:val="center"/>
              <w:rPr>
                <w:b/>
              </w:rPr>
            </w:pPr>
          </w:p>
        </w:tc>
        <w:tc>
          <w:tcPr>
            <w:tcW w:w="5580" w:type="dxa"/>
          </w:tcPr>
          <w:p w:rsidR="00E50D2C" w:rsidRDefault="00E50D2C" w:rsidP="00E205E9">
            <w:pPr>
              <w:jc w:val="center"/>
              <w:rPr>
                <w:b/>
              </w:rPr>
            </w:pPr>
          </w:p>
        </w:tc>
      </w:tr>
      <w:tr w:rsidR="00E50D2C" w:rsidTr="00FB25FB">
        <w:tc>
          <w:tcPr>
            <w:tcW w:w="5148" w:type="dxa"/>
          </w:tcPr>
          <w:p w:rsidR="00E50D2C" w:rsidRPr="00E205E9" w:rsidRDefault="00E205E9" w:rsidP="00E205E9">
            <w:pPr>
              <w:jc w:val="center"/>
            </w:pPr>
            <w:r w:rsidRPr="00E205E9">
              <w:t xml:space="preserve">$90,000 x Levy .02816115 = $ 2,534.50 </w:t>
            </w:r>
          </w:p>
        </w:tc>
        <w:tc>
          <w:tcPr>
            <w:tcW w:w="5580" w:type="dxa"/>
          </w:tcPr>
          <w:p w:rsidR="00E50D2C" w:rsidRPr="005C2AB0" w:rsidRDefault="005C2AB0" w:rsidP="005C2AB0">
            <w:pPr>
              <w:tabs>
                <w:tab w:val="left" w:pos="900"/>
                <w:tab w:val="center" w:pos="2682"/>
              </w:tabs>
            </w:pPr>
            <w:r w:rsidRPr="005C2AB0">
              <w:tab/>
            </w:r>
            <w:r w:rsidRPr="005C2AB0">
              <w:tab/>
            </w:r>
            <w:r w:rsidR="00E205E9" w:rsidRPr="005C2AB0">
              <w:t>$ 90,000 x Levy .02816115 = $ 2,534.50</w:t>
            </w:r>
          </w:p>
        </w:tc>
      </w:tr>
      <w:tr w:rsidR="00E50D2C" w:rsidTr="00FB25FB">
        <w:tc>
          <w:tcPr>
            <w:tcW w:w="5148" w:type="dxa"/>
          </w:tcPr>
          <w:p w:rsidR="00E50D2C" w:rsidRPr="00E205E9" w:rsidRDefault="00E205E9" w:rsidP="00E205E9">
            <w:pPr>
              <w:jc w:val="center"/>
            </w:pPr>
            <w:r w:rsidRPr="00E205E9">
              <w:t xml:space="preserve">$ 2,535 x 3 Years </w:t>
            </w:r>
          </w:p>
        </w:tc>
        <w:tc>
          <w:tcPr>
            <w:tcW w:w="5580" w:type="dxa"/>
          </w:tcPr>
          <w:p w:rsidR="00E50D2C" w:rsidRPr="00FB25FB" w:rsidRDefault="00E205E9" w:rsidP="00E205E9">
            <w:pPr>
              <w:jc w:val="center"/>
            </w:pPr>
            <w:r w:rsidRPr="00FB25FB">
              <w:t>$</w:t>
            </w:r>
            <w:r w:rsidR="00FB25FB" w:rsidRPr="00FB25FB">
              <w:t xml:space="preserve"> </w:t>
            </w:r>
            <w:r w:rsidRPr="00FB25FB">
              <w:t xml:space="preserve">2,535 x 80% = </w:t>
            </w:r>
            <w:r w:rsidR="00FB25FB" w:rsidRPr="00FB25FB">
              <w:t>$ 2,028</w:t>
            </w:r>
          </w:p>
        </w:tc>
      </w:tr>
      <w:tr w:rsidR="00E50D2C" w:rsidTr="00FB25FB">
        <w:tc>
          <w:tcPr>
            <w:tcW w:w="5148" w:type="dxa"/>
          </w:tcPr>
          <w:p w:rsidR="00E50D2C" w:rsidRDefault="00E205E9" w:rsidP="00E205E9">
            <w:pPr>
              <w:jc w:val="center"/>
              <w:rPr>
                <w:b/>
              </w:rPr>
            </w:pPr>
            <w:r>
              <w:rPr>
                <w:b/>
              </w:rPr>
              <w:t>Total Tax Abatement for 3 Years - $ 7,605</w:t>
            </w:r>
          </w:p>
        </w:tc>
        <w:tc>
          <w:tcPr>
            <w:tcW w:w="5580" w:type="dxa"/>
          </w:tcPr>
          <w:p w:rsidR="00E50D2C" w:rsidRPr="00FB25FB" w:rsidRDefault="00FB25FB" w:rsidP="00E205E9">
            <w:pPr>
              <w:jc w:val="center"/>
            </w:pPr>
            <w:r w:rsidRPr="00FB25FB">
              <w:t>$ 2,535 x 60% = $ 1, 521</w:t>
            </w:r>
          </w:p>
        </w:tc>
      </w:tr>
      <w:tr w:rsidR="00E205E9" w:rsidTr="00FB25FB">
        <w:tc>
          <w:tcPr>
            <w:tcW w:w="5148" w:type="dxa"/>
          </w:tcPr>
          <w:p w:rsidR="00E205E9" w:rsidRDefault="00E205E9" w:rsidP="00E205E9">
            <w:pPr>
              <w:jc w:val="center"/>
              <w:rPr>
                <w:b/>
              </w:rPr>
            </w:pPr>
          </w:p>
        </w:tc>
        <w:tc>
          <w:tcPr>
            <w:tcW w:w="5580" w:type="dxa"/>
          </w:tcPr>
          <w:p w:rsidR="00E205E9" w:rsidRPr="00FB25FB" w:rsidRDefault="00FB25FB" w:rsidP="00E205E9">
            <w:pPr>
              <w:jc w:val="center"/>
            </w:pPr>
            <w:r w:rsidRPr="00FB25FB">
              <w:t>$ 2,535 x 40% = $ 1,014</w:t>
            </w:r>
          </w:p>
        </w:tc>
      </w:tr>
      <w:tr w:rsidR="00E205E9" w:rsidTr="00FB25FB">
        <w:tc>
          <w:tcPr>
            <w:tcW w:w="5148" w:type="dxa"/>
          </w:tcPr>
          <w:p w:rsidR="00E205E9" w:rsidRDefault="00E205E9" w:rsidP="00E205E9">
            <w:pPr>
              <w:jc w:val="center"/>
              <w:rPr>
                <w:b/>
              </w:rPr>
            </w:pPr>
          </w:p>
        </w:tc>
        <w:tc>
          <w:tcPr>
            <w:tcW w:w="5580" w:type="dxa"/>
          </w:tcPr>
          <w:p w:rsidR="00E205E9" w:rsidRPr="00FB25FB" w:rsidRDefault="00FB25FB" w:rsidP="00E205E9">
            <w:pPr>
              <w:jc w:val="center"/>
            </w:pPr>
            <w:r w:rsidRPr="00FB25FB">
              <w:t>$ 2,535 x 20% = $     507</w:t>
            </w:r>
          </w:p>
        </w:tc>
      </w:tr>
      <w:tr w:rsidR="00E50D2C" w:rsidTr="00FB25FB">
        <w:tc>
          <w:tcPr>
            <w:tcW w:w="5148" w:type="dxa"/>
          </w:tcPr>
          <w:p w:rsidR="00E50D2C" w:rsidRDefault="00E50D2C" w:rsidP="00E205E9">
            <w:pPr>
              <w:jc w:val="center"/>
              <w:rPr>
                <w:b/>
              </w:rPr>
            </w:pPr>
          </w:p>
        </w:tc>
        <w:tc>
          <w:tcPr>
            <w:tcW w:w="5580" w:type="dxa"/>
          </w:tcPr>
          <w:p w:rsidR="00E50D2C" w:rsidRPr="00FB25FB" w:rsidRDefault="00FB25FB" w:rsidP="00E205E9">
            <w:pPr>
              <w:jc w:val="center"/>
            </w:pPr>
            <w:r w:rsidRPr="00FB25FB">
              <w:t>$ 2,535 x 20% = $     507</w:t>
            </w:r>
          </w:p>
        </w:tc>
      </w:tr>
      <w:tr w:rsidR="00FB25FB" w:rsidTr="00FB25FB">
        <w:tc>
          <w:tcPr>
            <w:tcW w:w="5148" w:type="dxa"/>
          </w:tcPr>
          <w:p w:rsidR="00FB25FB" w:rsidRDefault="00FB25FB" w:rsidP="00E205E9">
            <w:pPr>
              <w:jc w:val="center"/>
              <w:rPr>
                <w:b/>
              </w:rPr>
            </w:pPr>
          </w:p>
        </w:tc>
        <w:tc>
          <w:tcPr>
            <w:tcW w:w="5580" w:type="dxa"/>
          </w:tcPr>
          <w:p w:rsidR="00FB25FB" w:rsidRDefault="00FB25FB" w:rsidP="00FB25FB">
            <w:pPr>
              <w:jc w:val="center"/>
              <w:rPr>
                <w:b/>
              </w:rPr>
            </w:pPr>
            <w:r>
              <w:rPr>
                <w:b/>
              </w:rPr>
              <w:t xml:space="preserve">Total Tax Abatement for 5 –Year Sliding Scale       </w:t>
            </w:r>
            <w:r w:rsidRPr="00FB25FB">
              <w:rPr>
                <w:b/>
              </w:rPr>
              <w:t>$ 5,577</w:t>
            </w:r>
          </w:p>
        </w:tc>
      </w:tr>
      <w:tr w:rsidR="00FB25FB" w:rsidTr="00FB25FB">
        <w:tc>
          <w:tcPr>
            <w:tcW w:w="5148" w:type="dxa"/>
          </w:tcPr>
          <w:p w:rsidR="00FB25FB" w:rsidRDefault="00FB25FB" w:rsidP="00E205E9">
            <w:pPr>
              <w:jc w:val="center"/>
              <w:rPr>
                <w:b/>
              </w:rPr>
            </w:pPr>
          </w:p>
        </w:tc>
        <w:tc>
          <w:tcPr>
            <w:tcW w:w="5580" w:type="dxa"/>
          </w:tcPr>
          <w:p w:rsidR="00FB25FB" w:rsidRDefault="00FB25FB" w:rsidP="00E205E9">
            <w:pPr>
              <w:jc w:val="center"/>
              <w:rPr>
                <w:b/>
              </w:rPr>
            </w:pPr>
          </w:p>
        </w:tc>
      </w:tr>
    </w:tbl>
    <w:p w:rsidR="00E50D2C" w:rsidRDefault="00E50D2C" w:rsidP="00942635">
      <w:pPr>
        <w:spacing w:after="0" w:line="240" w:lineRule="auto"/>
        <w:rPr>
          <w:b/>
        </w:rPr>
      </w:pPr>
    </w:p>
    <w:p w:rsidR="00E50D2C" w:rsidRDefault="00E50D2C" w:rsidP="00942635">
      <w:pPr>
        <w:spacing w:after="0" w:line="240" w:lineRule="auto"/>
        <w:rPr>
          <w:b/>
        </w:rPr>
      </w:pPr>
    </w:p>
    <w:p w:rsidR="00E50D2C" w:rsidRDefault="00E50D2C" w:rsidP="00942635">
      <w:pPr>
        <w:spacing w:after="0" w:line="240" w:lineRule="auto"/>
        <w:rPr>
          <w:b/>
        </w:rPr>
      </w:pPr>
    </w:p>
    <w:p w:rsidR="00E50D2C" w:rsidRDefault="00E50D2C" w:rsidP="00942635">
      <w:pPr>
        <w:spacing w:after="0" w:line="240" w:lineRule="auto"/>
        <w:rPr>
          <w:b/>
        </w:rPr>
      </w:pPr>
    </w:p>
    <w:p w:rsidR="00E50D2C" w:rsidRPr="007557D6" w:rsidRDefault="00E50D2C" w:rsidP="00942635">
      <w:pPr>
        <w:spacing w:after="0" w:line="240" w:lineRule="auto"/>
        <w:rPr>
          <w:b/>
        </w:rPr>
      </w:pPr>
    </w:p>
    <w:sectPr w:rsidR="00E50D2C" w:rsidRPr="007557D6" w:rsidSect="00E03023">
      <w:headerReference w:type="even" r:id="rId7"/>
      <w:headerReference w:type="default" r:id="rId8"/>
      <w:footerReference w:type="default" r:id="rId9"/>
      <w:headerReference w:type="first" r:id="rId10"/>
      <w:pgSz w:w="12240" w:h="15840"/>
      <w:pgMar w:top="1152"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33" w:rsidRDefault="004D0E33" w:rsidP="00093F65">
      <w:pPr>
        <w:spacing w:after="0" w:line="240" w:lineRule="auto"/>
      </w:pPr>
      <w:r>
        <w:separator/>
      </w:r>
    </w:p>
  </w:endnote>
  <w:endnote w:type="continuationSeparator" w:id="0">
    <w:p w:rsidR="004D0E33" w:rsidRDefault="004D0E33" w:rsidP="0009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584220"/>
      <w:docPartObj>
        <w:docPartGallery w:val="Page Numbers (Bottom of Page)"/>
        <w:docPartUnique/>
      </w:docPartObj>
    </w:sdtPr>
    <w:sdtEndPr/>
    <w:sdtContent>
      <w:p w:rsidR="002C7D62" w:rsidRDefault="00A12DF4">
        <w:pPr>
          <w:pStyle w:val="Footer"/>
          <w:jc w:val="center"/>
        </w:pPr>
        <w:r>
          <w:fldChar w:fldCharType="begin"/>
        </w:r>
        <w:r>
          <w:instrText xml:space="preserve"> PAGE   \* MERGEFORMAT </w:instrText>
        </w:r>
        <w:r>
          <w:fldChar w:fldCharType="separate"/>
        </w:r>
        <w:r w:rsidR="00B7333E">
          <w:rPr>
            <w:noProof/>
          </w:rPr>
          <w:t>12</w:t>
        </w:r>
        <w:r>
          <w:rPr>
            <w:noProof/>
          </w:rPr>
          <w:fldChar w:fldCharType="end"/>
        </w:r>
      </w:p>
    </w:sdtContent>
  </w:sdt>
  <w:p w:rsidR="002C7D62" w:rsidRDefault="002C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33" w:rsidRDefault="004D0E33" w:rsidP="00093F65">
      <w:pPr>
        <w:spacing w:after="0" w:line="240" w:lineRule="auto"/>
      </w:pPr>
      <w:r>
        <w:separator/>
      </w:r>
    </w:p>
  </w:footnote>
  <w:footnote w:type="continuationSeparator" w:id="0">
    <w:p w:rsidR="004D0E33" w:rsidRDefault="004D0E33" w:rsidP="00093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62" w:rsidRDefault="002C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62" w:rsidRDefault="002C7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62" w:rsidRDefault="002C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6C27"/>
    <w:multiLevelType w:val="hybridMultilevel"/>
    <w:tmpl w:val="AABA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E207E"/>
    <w:multiLevelType w:val="hybridMultilevel"/>
    <w:tmpl w:val="ECE6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E11CE7"/>
    <w:multiLevelType w:val="hybridMultilevel"/>
    <w:tmpl w:val="1D8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C726C"/>
    <w:multiLevelType w:val="hybridMultilevel"/>
    <w:tmpl w:val="B5F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CD"/>
    <w:rsid w:val="00093E29"/>
    <w:rsid w:val="00093F65"/>
    <w:rsid w:val="001409BC"/>
    <w:rsid w:val="001C0383"/>
    <w:rsid w:val="001D65E9"/>
    <w:rsid w:val="00221BF1"/>
    <w:rsid w:val="002223C0"/>
    <w:rsid w:val="002276B3"/>
    <w:rsid w:val="00231986"/>
    <w:rsid w:val="00235BAC"/>
    <w:rsid w:val="00277135"/>
    <w:rsid w:val="002C7D62"/>
    <w:rsid w:val="00332FC7"/>
    <w:rsid w:val="00356B4C"/>
    <w:rsid w:val="003E1C83"/>
    <w:rsid w:val="00437D33"/>
    <w:rsid w:val="00446AB5"/>
    <w:rsid w:val="00453A75"/>
    <w:rsid w:val="00454BCD"/>
    <w:rsid w:val="00496091"/>
    <w:rsid w:val="004A3F4E"/>
    <w:rsid w:val="004D0E33"/>
    <w:rsid w:val="004E5DC1"/>
    <w:rsid w:val="005252A0"/>
    <w:rsid w:val="00541A02"/>
    <w:rsid w:val="005667D5"/>
    <w:rsid w:val="005957A9"/>
    <w:rsid w:val="005A0421"/>
    <w:rsid w:val="005C2AB0"/>
    <w:rsid w:val="00636066"/>
    <w:rsid w:val="007169F8"/>
    <w:rsid w:val="007557D6"/>
    <w:rsid w:val="00761BB4"/>
    <w:rsid w:val="007750E8"/>
    <w:rsid w:val="007865CD"/>
    <w:rsid w:val="007D4C3E"/>
    <w:rsid w:val="0085022E"/>
    <w:rsid w:val="00894250"/>
    <w:rsid w:val="0092767D"/>
    <w:rsid w:val="00941E2A"/>
    <w:rsid w:val="00942635"/>
    <w:rsid w:val="00951F9D"/>
    <w:rsid w:val="00954731"/>
    <w:rsid w:val="00A04E47"/>
    <w:rsid w:val="00A12DF4"/>
    <w:rsid w:val="00A44DE8"/>
    <w:rsid w:val="00B14905"/>
    <w:rsid w:val="00B35931"/>
    <w:rsid w:val="00B45F5E"/>
    <w:rsid w:val="00B53C05"/>
    <w:rsid w:val="00B7333E"/>
    <w:rsid w:val="00BC5E93"/>
    <w:rsid w:val="00BE202A"/>
    <w:rsid w:val="00C41F07"/>
    <w:rsid w:val="00C91F11"/>
    <w:rsid w:val="00CC09A2"/>
    <w:rsid w:val="00CF5F09"/>
    <w:rsid w:val="00D53570"/>
    <w:rsid w:val="00D61C4E"/>
    <w:rsid w:val="00DC1EA8"/>
    <w:rsid w:val="00DE6AC7"/>
    <w:rsid w:val="00E03023"/>
    <w:rsid w:val="00E205E9"/>
    <w:rsid w:val="00E50D2C"/>
    <w:rsid w:val="00E57A55"/>
    <w:rsid w:val="00E77A23"/>
    <w:rsid w:val="00EA5B7B"/>
    <w:rsid w:val="00EB6F99"/>
    <w:rsid w:val="00EE47C2"/>
    <w:rsid w:val="00FA2149"/>
    <w:rsid w:val="00FB25FB"/>
    <w:rsid w:val="00FD43CF"/>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C480D52-5724-47FE-8389-AC0A682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3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F65"/>
  </w:style>
  <w:style w:type="paragraph" w:styleId="Footer">
    <w:name w:val="footer"/>
    <w:basedOn w:val="Normal"/>
    <w:link w:val="FooterChar"/>
    <w:uiPriority w:val="99"/>
    <w:unhideWhenUsed/>
    <w:rsid w:val="0009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65"/>
  </w:style>
  <w:style w:type="paragraph" w:styleId="ListParagraph">
    <w:name w:val="List Paragraph"/>
    <w:basedOn w:val="Normal"/>
    <w:uiPriority w:val="34"/>
    <w:qFormat/>
    <w:rsid w:val="00B45F5E"/>
    <w:pPr>
      <w:ind w:left="720"/>
      <w:contextualSpacing/>
    </w:pPr>
  </w:style>
  <w:style w:type="paragraph" w:styleId="BalloonText">
    <w:name w:val="Balloon Text"/>
    <w:basedOn w:val="Normal"/>
    <w:link w:val="BalloonTextChar"/>
    <w:uiPriority w:val="99"/>
    <w:semiHidden/>
    <w:unhideWhenUsed/>
    <w:rsid w:val="00FF3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Melissa Boettger</cp:lastModifiedBy>
  <cp:revision>6</cp:revision>
  <cp:lastPrinted>2018-05-08T18:59:00Z</cp:lastPrinted>
  <dcterms:created xsi:type="dcterms:W3CDTF">2016-03-09T15:03:00Z</dcterms:created>
  <dcterms:modified xsi:type="dcterms:W3CDTF">2018-05-08T19:08:00Z</dcterms:modified>
</cp:coreProperties>
</file>